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07/10/2013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Educaedu presenta las áreas de estudio más buscadas en el último trimestre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directorio educativo online, Educaedu, presenta las categorías y áreas de estudio de mayor consulta durante el tercer trimestre de 2013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Indagar, investigar, preguntar y consultar distintas opciones, son características de los estudiantes de hoy, egresados de bachillerato y secundaria, de carreras técnicas, tecnológicas y profesionales, y de posgrado, quienes buscan variedad y altos estándares de calidad en la oferta educativa. Estas particularidades han conllevado a que las universidades y centros de enseñanza de nivel superior, brinden un mundo de posibilidades en preparación y capacitación que satisfagan las expectativas de los actuales y futuros alumnos.</w:t>
            </w:r>
          </w:p>
          <w:p>
            <w:pPr>
              <w:ind w:left="-284" w:right="-427"/>
              <w:jc w:val="both"/>
              <w:rPr>
                <w:rFonts/>
                <w:color w:val="262626" w:themeColor="text1" w:themeTint="D9"/>
              </w:rPr>
            </w:pPr>
            <w:r>
              <w:t>América Latina no ha sido ajena a dicho proceso, razón por la cual países de la región se han comenzado a destacar por la amplia demanda en sus planes de estudios. Así lo demuestra el directorio educativo online, Educaedu, en el que diariamente se reciben cientos de consultas por parte de usuarios interesados en iniciar su preparación universitaria, en alguna de las instituciones públicas o privadas que publican en el site.</w:t>
            </w:r>
          </w:p>
          <w:p>
            <w:pPr>
              <w:ind w:left="-284" w:right="-427"/>
              <w:jc w:val="both"/>
              <w:rPr>
                <w:rFonts/>
                <w:color w:val="262626" w:themeColor="text1" w:themeTint="D9"/>
              </w:rPr>
            </w:pPr>
            <w:r>
              <w:t>“Las categorías que presentan mayor interés entre las personas que visitan nuestras páginas de Colombia, México, Brasil, Argentina, Chile, Ecuador y Perú, son: Salud y Medicina, Ingeniería y Tecnología, Educación y Programas Empresariales. Los grupos mencionados nos permiten tener una referencia sobre cuáles son las áreas de mayor preferencia, al igual que a los centros que integran el portal”, manifiesta Keli Campos, Gerente de Contenidos de Educaedu.</w:t>
            </w:r>
          </w:p>
          <w:p>
            <w:pPr>
              <w:ind w:left="-284" w:right="-427"/>
              <w:jc w:val="both"/>
              <w:rPr>
                <w:rFonts/>
                <w:color w:val="262626" w:themeColor="text1" w:themeTint="D9"/>
              </w:rPr>
            </w:pPr>
            <w:r>
              <w:t>En lo que va corrido del último trimestre —julio, agosto, septiembre— el directorio presenta las diez áreas más solicitadas por los usuarios de acuerdo con cada país, abarcando cursos, carreras y posgrados:</w:t>
            </w:r>
          </w:p>
          <w:p>
            <w:pPr>
              <w:ind w:left="-284" w:right="-427"/>
              <w:jc w:val="both"/>
              <w:rPr>
                <w:rFonts/>
                <w:color w:val="262626" w:themeColor="text1" w:themeTint="D9"/>
              </w:rPr>
            </w:pPr>
            <w:r>
              <w:t>- Colombia: Enfermería, Fisioterapia, Medicina, Odontología, Ingeniería Industrial, Ingeniería Ambiental, Ingeniería de Sistemas, Administración de Empresas, Dirección de Proyectos, Logística.</w:t>
            </w:r>
          </w:p>
          <w:p>
            <w:pPr>
              <w:ind w:left="-284" w:right="-427"/>
              <w:jc w:val="both"/>
              <w:rPr>
                <w:rFonts/>
                <w:color w:val="262626" w:themeColor="text1" w:themeTint="D9"/>
              </w:rPr>
            </w:pPr>
            <w:r>
              <w:t>- México: Administración de Empresas, Marketing, Comercio Internacional, Recursos Humanos, Profesorado y Docencia, Educación Media, Educación Especial, Ingeniería Industrial, Ingeniería Mecánica, Ingeniería de Sistemas.</w:t>
            </w:r>
          </w:p>
          <w:p>
            <w:pPr>
              <w:ind w:left="-284" w:right="-427"/>
              <w:jc w:val="both"/>
              <w:rPr>
                <w:rFonts/>
                <w:color w:val="262626" w:themeColor="text1" w:themeTint="D9"/>
              </w:rPr>
            </w:pPr>
            <w:r>
              <w:t>- Brasil: Enfermería, Fisioterapia, Salud Pública, Radiología, Educación Especial, Didáctica de Enseñanza, Administración Educativa, Electricidad, Electrónica e Informática, Ingeniería Civil, Ingeniería Mecánica.</w:t>
            </w:r>
          </w:p>
          <w:p>
            <w:pPr>
              <w:ind w:left="-284" w:right="-427"/>
              <w:jc w:val="both"/>
              <w:rPr>
                <w:rFonts/>
                <w:color w:val="262626" w:themeColor="text1" w:themeTint="D9"/>
              </w:rPr>
            </w:pPr>
            <w:r>
              <w:t>- Argentina: Auxiliar de Enfermería, Visitador Médico, Nutrición, Enfermería, Electricidad, Cosmetología, Masajes, Administración de Empresas, Secretaria y Auxiliar Administrativo, Logística.</w:t>
            </w:r>
          </w:p>
          <w:p>
            <w:pPr>
              <w:ind w:left="-284" w:right="-427"/>
              <w:jc w:val="both"/>
              <w:rPr>
                <w:rFonts/>
                <w:color w:val="262626" w:themeColor="text1" w:themeTint="D9"/>
              </w:rPr>
            </w:pPr>
            <w:r>
              <w:t>- Chile: Profesorado y Docencia, Educación Especial, Administración Educativa, Educación Secundaria, Terapias alternativas, Enfermería, Física Médica y Radiología, Secretaria y Auxiliar Administrativo, Administración de Empresas, Recursos Humanos.</w:t>
            </w:r>
          </w:p>
          <w:p>
            <w:pPr>
              <w:ind w:left="-284" w:right="-427"/>
              <w:jc w:val="both"/>
              <w:rPr>
                <w:rFonts/>
                <w:color w:val="262626" w:themeColor="text1" w:themeTint="D9"/>
              </w:rPr>
            </w:pPr>
            <w:r>
              <w:t>- Ecuador: Enfermería, Administración Hospitalaria, Salud Pública, Administración Educativa, Profesorado y Docencia, Educación Infantil, Administración de Empresas, Recursos Humanos, Secretaria  y Auxiliar Administrativo.</w:t>
            </w:r>
          </w:p>
          <w:p>
            <w:pPr>
              <w:ind w:left="-284" w:right="-427"/>
              <w:jc w:val="both"/>
              <w:rPr>
                <w:rFonts/>
                <w:color w:val="262626" w:themeColor="text1" w:themeTint="D9"/>
              </w:rPr>
            </w:pPr>
            <w:r>
              <w:t>- Perú: Fisioterapia, Medicina Natural, Nutrición, Salud Pública, Administración de Empresas, Logística, Gestión Pública, SAP, CISCO, CAD/CAM – Autocad.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Buenaventura/Responsable de 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https://www.mexicopress.com.mx/educaedu-presenta-las-areas-de-estudio-mas-buscadas-en-el-ultimo-trimestre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