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08/05/2023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Egresados del Colegio Bilbao, con acceso a más de 200 universidades en México y 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 programa de convenios permite a los egresados continuar con sus estudios superiores, con becas de hasta 90 por ciento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Países cómo Canadá, Estados Unidos, España, Alemania e Italia, son algunos de los destinos educativos a los que, egresados del Colegio Bilbao tienen acceso gracias al programa de becas y convenios, que dicha institución ha robustecido a lo largo de 35 años, y que cuenta con más de 200 opciones universitarias internacionales para los exalumnos.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acuerdo a estadísticas dadas a conocer por Sasha Klainer, director general del Colegio Bilbao, el 98 por ciento de sus egresados de preparatoria ingresan a la universidad, cifra superior respecto al porcentaje nacional. Y es que, de acuerdo con el INEGI, sólo uno de cada tres alumnos que concluyen el bachillerato en México, tienen acceso a educación superior.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"El perfil de los egresados del Colegio Bilbao, con un balance de visión de sustentabilidad ambiental, humanismo y compromiso social, es muy atractivo en el extranjero, por eso, son justamente ellos los que han ido abriendo alternativas de nuevos caminos a las siguientes generaciones; a este catálogo seguimos sumando nuevas alianzas estratégicas que se traducen en más opciones para los proyectos de vida de los estudiantes", señala Sasha Alberto Klainer.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Universidades de importancia nacional como la Anáhuac, ITESM, ITAM, Ibero, y a nivel internacional instituciones de la talla de la Universidad de Harvard (número uno del mundo en diversos rankings), otorgan becas y financiamientos que van desde el 20 y hasta el 90 por ciento, a los alumnos del Colegio Bilbao que logren un promedio mínimo de aprovechamiento de 8.5, y puntuación TOEFL superior a las 550 unidades.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"Las universidades voltean a ver a los alumnos del (colegio) Bilbao con beneplácito porque llevan un nivel académico superior de lo que a veces se espera de México. Tienen un perfil muy humanista y eso es algo que a las universidades de México y del extranjero les llama mucho la atención. Es un orgullo que los convenios los logramos gracias al desempeño de los chicos", comenta Ciomara Romo, coordinadora del programa de becas y convenios.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 la pena señalar que, el Colegio Bilbao celebra anualmente dos ferias de universidades, con el objetivo de que sus alumnos tomen la decisión correcta para su futuro académico y profesional. Esto ha permitido que cerca del 95 por ciento de sus egresados concluyan una carrera universitaria.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722-201-0336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https://www.mexicopress.com.mx/egresados-del-colegio-bilbao-con-acceso-a-mas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Educación Formación profesional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