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Barcelona el 27/02/2017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comercio local se suma a la digitalización y al marketing de proximidad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e-commerce crecen a un ritmo superior del 20% anual y el auge de la economía local y la democratización de las tecnologías ofrecen un nuevo panorama a los pequeños comerciantes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comercio local empieza este 2017 con un nuevo reto: la digitalización. La aplicación de nuevas tecnologías en casi cualquier industria está ayudando a incrementar las ventas y la productividad.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son muchos los negocios que se encuentran en el entresijo de si pasar a un plano digital, para hacer frente al crecimiento del comercio electrónico, o continuar con el sistema tradicional y afrontar la nueva competencia como hasta el momento. Pero lo cierto es que los hábitos de consumo están cambiando y ya son muchos los usuarios que prefieren realizar sus compras desde smartphones u ordenadores a acercarse a la tienda física. Basta ver el crecimiento anual de los e-commerce, más de un 20% anual, para entender la necesidad de entrar en estos nuevos canales de distribución.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Digitalizar un comercio no sólo implica la creación de una app o de una web en la que vender los productos del catalogo disponible 24h/7d. Las ventajas de estar en el bolsillo de los usuarios puede ir más allá y ayudar a realizar campañas de marketing de proximidad y programas de fidelización más efectivos.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comercios locales se transforman y el marketing que se aplicaba hasta el momento también. El marketing de proximidad se expande entre las nuevas prácticas de los comerciantes con el uso de apps móviles, estos pueden ofrecer a sus clientes desde tarjetas de fidelidad interactivas, recompensas digitales hasta cupones de descuento.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no todas las acciones tienen que pasar al marco digital. Gracias al uso de las notificaciones geo-segmentadas, a través de los geofencing o de los pequeños beacons, los comerciantes pueden jugar con la posición del usuario y llevar el mundo digital al mundo físico.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comercios locales con presupuestos ajustados existen varias opciones para crear aplicaciones nativas, apps builder, y páginas web responsive.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GoodBarber nació el 2010 y se puede visitar su página web en goodbarber.com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GoodBarber es el constructor de aplicaciones líder en Europa. Ofrece un software diseñado para que cualquier persona pueda crear su app, para iPhone, iPad y Android. Asimismo, ofrece un conjunto de funcionalidades para aumentar el conocimiento, el compromiso y la lealtad de las marcas con sus usuarios. Es la alternativa perfecta a los largos y costosos desarrollos independientes. Una vez la app está online, GoodBarber se convierte en una plataforma de marketing para generar conversiones.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Guiral 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https://www.mexicopress.com.mx/el-comercio-local-se-suma-a-la-digitalizacion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Marketing Emprendedores E-Commerce Software Restauración Dispositivos móviles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