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06/09/2022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crecimiento está en el cambio: Kaleidoscopio Agency renueva su imagen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su 13º aniversario, Kaleidoscopio Agency renueva su imagen con la seguridad de que en el marketing, la comunicación y las relaciones públicas, el cambio es crecimiento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Kaleidoscopio Agency celebra su 13º aniversario con su nueva imagen. Con una década y un par de años de respaldo le han valido para tener la seguridad de que el cambio es inevitable y para crecer hay que avanzar a la par. Todo ha cambiado: la forma de comunicar, trabajar y entretener.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Reflejar su esencia: creatividad, responsabilidad, innovación y calidezKaleidoscopio es una agencia boutique de relaciones públicas, comunicación y marketing que nació en 2009, gracias a la experiencia, tenacidad y creatividad características de su directora, Karina Méndez, quien transformó su idea en una realidad que ahora alberga a un equipo entero. Trece años después, celebra que la idea sigue siendo la misma: ofrecer soluciones creativas e innovadoras a través de un trabajo colaborativo.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equipo es diverso, multicultural, entusiasta y con experiencia permitiéndoles conectar con las ideas de sus aliados de manera cercana para plasmarlas con creatividad, precisión y puntualidad. Cada integrante sabe que la pasión es la clave del éxito de la agencia, la cual se ha convertido en un organismo que trabaja al unísono.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es un tema complicado, pues parece que todo ya se ha visto o se reduce a las TIC’s o al social media, pero la innovación está en no dejar de lado el sentido humano y equilibrarlo con la tecnología y sus herramientas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ImagenEl imagotipo de la nueva imagen hace honor al nombre de Kaleidoscopio -que viene del griego kalós, "bello", eidos, "imagen" y spoiken "observar-, pues remonta al artefacto visual con sus tres espejos en forma de triángulo para generar esas imágenes infinitas, únicas y hermosas. El caleidoscopio es una analogía ideal para la forma de trabajo de la agencia, quien a través de la mirada, análisis y esfuerzo logra reflejar lo bello de las ideas.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tiempo en la industria ha permitido tener amplio conocimiento del sector, lo que ha funcionado y lo que no, cómo prepararse a cambios inesperados. Es un negocio cambiante y siempre a la escucha de las necesidades del consumidor. Kaleidoscopio, con su experiencia, ha comprobado la influencia y el poder de una comunicación efectiva como estrategia única: conectar con el público meta.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se construye, no se esperaEl futuro se construye con el trabajo de cada día. Una agencia conoce la importancia del esfuerzo constante, al trabajar con base en información y balances periódicos; sabe lo vital que cada paso para llegar a las metas. Kaleidoscopio trabaja por el futuro que desea: éxitos para sus aliados, alianzas por ofrecer lo mejor, un equipo responsable y creativo y un equilibrio entre la innovación y la calidez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renovación de imagen fue una cuestión visual y un ejercicio interno de reconocer la experiencia, esencia, logros y retos porque para reflejar hay que tener un diálogo interno, donde se reflexione y reafirme el compromiso con los valores.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los aliados, es el éxito para la agencia.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Cabrera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56 3439 0522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https://www.mexicopress.com.mx/el-crecimiento-esta-en-el-cambio-kaleidoscopio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