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23 de Agosto de 2019  el 27/08/2019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FC BARCELONA incluye a 1XBET como su nuevo socio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apuestas online y el Barça han firmado un acuerdo de patrocinio durante las próximas cinco temporadas, hasta el 30 de junio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FC Barcelona y 1xBet han firmado un nuevo acuerdo de patrocinio con el que la compañía de apuestas online se convierte en el nuevo Socio Global del Club durante las próximas temporadas, hasta el 30 de junio de 2024.</w:t>
            </w:r>
          </w:p>
          <w:p>
            <w:pPr>
              <w:ind w:left="-284" w:right="-427"/>
              <w:jc w:val="both"/>
              <w:rPr>
                <w:rFonts/>
                <w:color w:val="262626" w:themeColor="text1" w:themeTint="D9"/>
              </w:rPr>
            </w:pPr>
            <w:r>
              <w:t>El acuerdo, que entra en vigor el 1 de julio, forma parte de la estrategia de expansión global del Club y también está relacionado con su misión de trabajar con los mejores socios posibles en diferentes categorías para poder continuar con su posición de liderazgo no solo en los terrenos de juego, sino también en aspectos relacionados con el marketing y los patrocinios deportivos.</w:t>
            </w:r>
          </w:p>
          <w:p>
            <w:pPr>
              <w:ind w:left="-284" w:right="-427"/>
              <w:jc w:val="both"/>
              <w:rPr>
                <w:rFonts/>
                <w:color w:val="262626" w:themeColor="text1" w:themeTint="D9"/>
              </w:rPr>
            </w:pPr>
            <w:r>
              <w:t>Como resultado de este acuerdo, el FC Barcelona y 1xBet trabajarán juntos en diferentes ámbitos, incluyendo una gran variedad de recursos como crear materiales promocionales y campañas de marketing con los jugadores.</w:t>
            </w:r>
          </w:p>
          <w:p>
            <w:pPr>
              <w:ind w:left="-284" w:right="-427"/>
              <w:jc w:val="both"/>
              <w:rPr>
                <w:rFonts/>
                <w:color w:val="262626" w:themeColor="text1" w:themeTint="D9"/>
              </w:rPr>
            </w:pPr>
            <w:r>
              <w:t>1xBet es una compañía tecnológica internacional de juegos con más de 12 años de experiencia en el sector y oficinas en Europa, Asia y Latinoamérica. La empresa tiene acuerdos de patrocinio con equipos como el Tottenham Hotspur y otros de la Serie A y La Liga Media Partner, por nombrar solo algunos.</w:t>
            </w:r>
          </w:p>
          <w:p>
            <w:pPr>
              <w:ind w:left="-284" w:right="-427"/>
              <w:jc w:val="both"/>
              <w:rPr>
                <w:rFonts/>
                <w:color w:val="262626" w:themeColor="text1" w:themeTint="D9"/>
              </w:rPr>
            </w:pPr>
            <w:r>
              <w:t>Declaración de Josep Pont, miembro del consejo del FC Barcelona y presidente de su Área Comercial“Estamos convencidos que este acuerdo con 1xBet nos ayudará a continuar a crecer tanto dentro, como fuera del campo. Este acuerdo consolida nuestra estrategia de expansión global y estamos seguros que nos ayudará a conectarnos con nuevos aficionados al deporte de todo el mundo”.</w:t>
            </w:r>
          </w:p>
          <w:p>
            <w:pPr>
              <w:ind w:left="-284" w:right="-427"/>
              <w:jc w:val="both"/>
              <w:rPr>
                <w:rFonts/>
                <w:color w:val="262626" w:themeColor="text1" w:themeTint="D9"/>
              </w:rPr>
            </w:pPr>
            <w:r>
              <w:t>Declaración de Alex Sommers, portavoz de 1xBet“Estamos encantados de lograr una colaboración con uno de los mejores equipos del mundo. Estamos seguros que 1xBet tiene algo que ofrecer a todos los aficionados del FC Barcelona. Esperamos que la cooperación entre dos marcas de clase mundial sea beneficiosa para ambas partes. El eslogan del Barcelona es “Más que un club” y esperamos que durante los próximos 5 años los aficionados comprueben que 1xBet es más que una casa de apuestas”.</w:t>
            </w:r>
          </w:p>
          <w:p>
            <w:pPr>
              <w:ind w:left="-284" w:right="-427"/>
              <w:jc w:val="both"/>
              <w:rPr>
                <w:rFonts/>
                <w:color w:val="262626" w:themeColor="text1" w:themeTint="D9"/>
              </w:rPr>
            </w:pPr>
            <w:r>
              <w:t>Sobre 1xBet1xBet es una compañía tecnológica internacional de juegos con más de 12 años de experiencia en el sector. Es una de las empresas que ha crecido con mayor rapidez en la industria de las apuestas. Sus oficinas en Europa, Asia y Latinoamérica emplean a más de 5.000 profesionales.</w:t>
            </w:r>
          </w:p>
          <w:p>
            <w:pPr>
              <w:ind w:left="-284" w:right="-427"/>
              <w:jc w:val="both"/>
              <w:rPr>
                <w:rFonts/>
                <w:color w:val="262626" w:themeColor="text1" w:themeTint="D9"/>
              </w:rPr>
            </w:pPr>
            <w:r>
              <w:t>1xBet cuenta con el mayor número de marcados pre-partido y cuotas en vivo. Además incluye una interesante colección de tragaperras online, casino en vivo y juegos de mesa, por lo que ofrece a los jugadores la mayor selección de entretenimiento del sector. Como negocio digital líder, 1xBet acepta más de 250 métodos de pago de todo el mundo y ofrece asistencia al cliente permanente en 30 idiomas.</w:t>
            </w:r>
          </w:p>
          <w:p>
            <w:pPr>
              <w:ind w:left="-284" w:right="-427"/>
              <w:jc w:val="both"/>
              <w:rPr>
                <w:rFonts/>
                <w:color w:val="262626" w:themeColor="text1" w:themeTint="D9"/>
              </w:rPr>
            </w:pPr>
            <w:r>
              <w:t>Fuente oficial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Santigo Munoz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380950372924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https://www.mexicopress.com.mx/el-fc-barcelona-incluye-a-1xbet-como-su-nuevo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Fútbol Comunicación Marketing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