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28722 el 05/08/2013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Film protagonizado por Carlos Gascón “El Cura y el Veneno” abre el festival de cine Digital en la ciudad de México DIGITALFILMEXPO y participa en la 2ª edición de FICCHT, Festival Internacional de Cine de Toluca.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Cura y el Veneno” se proyectará por primera vez en México bajo el marco de los festivales de cine DigitalFilmExpo y FICCHT, el día 9 de Agosto en la Ciudad de México, el primero, abriendo el festival en Cinemex de WTC y el día 11 de Agosto el segundo en la ciudad de Toluca.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Largometraje de suspense que muestra el conflicto de conciencia existente entre el bien y el mal en el ser humano.</w:t>
            </w:r>
          </w:p>
          <w:p>
            <w:pPr>
              <w:ind w:left="-284" w:right="-427"/>
              <w:jc w:val="both"/>
              <w:rPr>
                <w:rFonts/>
                <w:color w:val="262626" w:themeColor="text1" w:themeTint="D9"/>
              </w:rPr>
            </w:pPr>
            <w:r>
              <w:t>En él aparece el veneno como símbolo del pecado y del mal, un veneno que induce a las personas desesperación y miedo.</w:t>
            </w:r>
          </w:p>
          <w:p>
            <w:pPr>
              <w:ind w:left="-284" w:right="-427"/>
              <w:jc w:val="both"/>
              <w:rPr>
                <w:rFonts/>
                <w:color w:val="262626" w:themeColor="text1" w:themeTint="D9"/>
              </w:rPr>
            </w:pPr>
            <w:r>
              <w:t>En este mundo plagado de odio, amor, miedo, celos, muerte e inseguridad se encuentra el cura Felipe (Carlos Gascón), que deberá elegir el camino correcto sin dejarse llevar por su propio veneno interior, luchando por esclarecer la verdad de un crimen en el que se ha visto envuelto y que ha sacado de nuevo a la luz su oscuro pasado.</w:t>
            </w:r>
          </w:p>
          <w:p>
            <w:pPr>
              <w:ind w:left="-284" w:right="-427"/>
              <w:jc w:val="both"/>
              <w:rPr>
                <w:rFonts/>
                <w:color w:val="262626" w:themeColor="text1" w:themeTint="D9"/>
              </w:rPr>
            </w:pPr>
            <w:r>
              <w:t>Su director Antoni Caimari busca dar cuerpo y profundidad a los personajes para mostrar la complejidad humana, con sus conflictos internos, y lo hace de tal modo que consigue que el espectador se identifique con los personajes </w:t>
            </w:r>
          </w:p>
          <w:p>
            <w:pPr>
              <w:ind w:left="-284" w:right="-427"/>
              <w:jc w:val="both"/>
              <w:rPr>
                <w:rFonts/>
                <w:color w:val="262626" w:themeColor="text1" w:themeTint="D9"/>
              </w:rPr>
            </w:pPr>
            <w:r>
              <w:t>El personaje principal mostrará que no se puede escapar de los fantasmas del pasado, que uno mismo ha de saldar sus deudas.</w:t>
            </w:r>
          </w:p>
          <w:p>
            <w:pPr>
              <w:ind w:left="-284" w:right="-427"/>
              <w:jc w:val="both"/>
              <w:rPr>
                <w:rFonts/>
                <w:color w:val="262626" w:themeColor="text1" w:themeTint="D9"/>
              </w:rPr>
            </w:pPr>
            <w:r>
              <w:t>¿Hasta que punto estará dispuesto a actuar para curarse de su veneno y lograr la paz interior?</w:t>
            </w:r>
          </w:p>
          <w:p>
            <w:pPr>
              <w:ind w:left="-284" w:right="-427"/>
              <w:jc w:val="both"/>
              <w:rPr>
                <w:rFonts/>
                <w:color w:val="262626" w:themeColor="text1" w:themeTint="D9"/>
              </w:rPr>
            </w:pPr>
            <w:r>
              <w:t>Reparto Artístico:</w:t>
            </w:r>
          </w:p>
          <w:p>
            <w:pPr>
              <w:ind w:left="-284" w:right="-427"/>
              <w:jc w:val="both"/>
              <w:rPr>
                <w:rFonts/>
                <w:color w:val="262626" w:themeColor="text1" w:themeTint="D9"/>
              </w:rPr>
            </w:pPr>
            <w:r>
              <w:t>Carlos Gascón, Vanessa Conde, Javier Almeda, Emma Caballero, Tommy Zandal Jihad Abdo, Pilar Román, Viviana Greco, José S. Isbert, Rubén Batalla, José Torresma, Mariano Romero, Diego Mira, Elisa Mouliaá</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Zetadistribucion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https://www.mexicopress.com.mx/el-film-protagonizado-por-carlos-gascon-el-cura-y-el-veneno-abre-el-festival-de-cine-digital-en-la-ciudad-de-mexico-digitalfilme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Cine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