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CDMX el 07/11/2024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papel de los vales de despensa en la estrategia empresarial, según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Edenred destaca cómo los vales de despensa se han convertido en una herramienta para mejorar la satisfacción de los empleados y optimizar las operaciones empresariales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vales de despensa se han erigido como una herramienta fundamental para mejorar la calidad de vida de los empleados y por lo tanto ayudan a fortalecer la posición financiera de las empresas.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beneficio, además de mejorar la satisfacción, bienestar y productividad en los empleados, también tiene ventajas fiscales y operativas para las organizaciones.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Edenred, líder global en soluciones de pago, explica cómo la implementación de vales de despensa puede ser una herramienta clave en el éxito empresarial.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Alineando objetivos empresariales y satisfacción del empleadoLos vales de despensa de Edenred benefician tanto a los trabajadores como a las empresas de la siguiente manera: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Impulso financiero para motivar a los empleadosAl ser un extra al salario de los colaboradores, son un impulso en sus finanzas y un alivio para estos gastos del mes. Esto les brinda un sentido de poder adquisitivo mejorando su bienestar económico, lo que ayuda a mantenerlos comprometidos con su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fiscales Se pueden deducir los vales hasta un 53% del ISR y este alivio financiero contribuye a la estabilidad en la elaboración de la nómina y finiquito.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Deducibilidad del ISRAl saber que este beneficio se puede deducir y que una parte es libre de impuestos, se convierten en un incentivo adicional, ya que agrega un valor al sueldo bruto.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Facilidad para administrar los recursos financierosAyudan a aliviar la carga administrativa de las empresas, pues son herramientas tecnológicas que cuentan con una plataforma web y una app móvil en donde es posible gestionar y monitorear todos los gastos en un solo lugar.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Alianzas estratégicas Los vales de despensa de Edenred se destacan por tener alianzas con plataformas de wellness enfocadas en la salud y bienestar de los empleados. Algunas de ellas son, doctores especialistas 24/7 en línea y plataformas de integración para fortalecer la relación entre el equipo de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Atracción para nuevos talentosOfrecer vales de despensa puede hacer que una empresa sea un lugar mucho más llamativo para nuevos talentos, pues la mayoría busca tener salario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imprescindible que las organizaciones opten por otorgar vales de despensa, ya que esta prestación tan valorada puede fortalecer aspectos como la productividad, las finanzas, la gestión de procesos, lealtad, compromiso y motivación.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numerosas las ventajas de este incentivo y Edenred lo puede comprobar. 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Alberto Báez Salazar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Edenred México / Especialista SEO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https://www.mexicopress.com.mx/el-papel-de-los-vales-de-despensa-en-la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Franquicias Emprendedores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