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La Jolla, CA, EUA el 16/06/2021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Programa Marino Golfo de California de la Univ. de California se integra al Instituto de las Américas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incorporación del Programa Marino del Golfo de California (GCMP por sus siglas en inglés) de la Universidad de California facilitará la expansión de la colaboración entre científicos, gobierno y actores clave en México para mejorar la interpretación de información científica marina para integrarla al diseño de políticas públicas a través de iniciativas de comunicación que buscan difundir las lecciones aprendidas a lo largo del continente americano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esfuerzo por ampliar su liderazgo en asuntos de sustentabilidad en el hemisferio occidental, el Instituto de las Américas (IOA por sus siglas en inglés) anunció la incorporación del Programa Marino del Golfo de California (GCMP por sus siglas en inglés) de la Universidad de California como una iniciativa programática nueva dentro del programa de Medio Ambiente y Cambio Climático (EC2) del Instituto. La nueva alianza se formaliza a partir del 15 de junio del 2021; Catalina López-Sagástegui continuará fungiendo como directora del GCMP como miembro del Instituto.</w:t>
            </w:r>
          </w:p>
          <w:p>
            <w:pPr>
              <w:ind w:left="-284" w:right="-427"/>
              <w:jc w:val="both"/>
              <w:rPr>
                <w:rFonts/>
                <w:color w:val="262626" w:themeColor="text1" w:themeTint="D9"/>
              </w:rPr>
            </w:pPr>
            <w:r>
              <w:t>Con la integración del GCMP al programa EC2, el IOA trabajará para expandir sus programas de investigación para integrar políticas públicas relevantes a temas costeros y marinos en México, incluyendo el manejo pesquero, impactos de contaminación terrestre y marina a ecosistemas marinos y costeros, conservación de biodiversidad marina y captura de carbono azul. A través del Instituto, existe el potencial de posicionar proyectos científicos que se desarrollan en México para aplicar y compartir el conocimiento adquirido en otras regiones de Latinoamérica, con el objetivo de aunar a los compromisos de sustentabilidad y acción climática en la región.</w:t>
            </w:r>
          </w:p>
          <w:p>
            <w:pPr>
              <w:ind w:left="-284" w:right="-427"/>
              <w:jc w:val="both"/>
              <w:rPr>
                <w:rFonts/>
                <w:color w:val="262626" w:themeColor="text1" w:themeTint="D9"/>
              </w:rPr>
            </w:pPr>
            <w:r>
              <w:t>El GCMP se estableció en el 2008 como un programa de investigación en el Instituto de Oceanografía Scripps y en 2017 trasladó su sede al Instituto para México y Estados Unidos de la Universidad de California en Riverside. Desde sus inicios, el GCMP ha promovido la conservación y el manejo sustentable de los recursos naturales a través de iniciativas multidisciplinarias con un enfoque en la generación, análisis y difusión de información científica necesaria para el diseño y correcta implementación de políticas públicas marinas y costeras en México.</w:t>
            </w:r>
          </w:p>
          <w:p>
            <w:pPr>
              <w:ind w:left="-284" w:right="-427"/>
              <w:jc w:val="both"/>
              <w:rPr>
                <w:rFonts/>
                <w:color w:val="262626" w:themeColor="text1" w:themeTint="D9"/>
              </w:rPr>
            </w:pPr>
            <w:r>
              <w:t>Un eje central del trabajo del GCMP consiste en la búsqueda de soluciones a los problemas ambientales que afectan a comunidades y ecosistemas marinas y costeras en México, así como garantizar el acceso a información científica en formatos sencillos a través de sus iniciativas de comunicación de la ciencia: dataMares, Números Naturales y Mares Mexicanos. Entre sus programas de investigación están el monitoreo ecológico enfocado en arrecifes rocosos, manglares, praderas de pastos marinos y megafauna; el monitoreo pesquero y análisis ecosistémico relacionado a áreas marinas protegidas.</w:t>
            </w:r>
          </w:p>
          <w:p>
            <w:pPr>
              <w:ind w:left="-284" w:right="-427"/>
              <w:jc w:val="both"/>
              <w:rPr>
                <w:rFonts/>
                <w:color w:val="262626" w:themeColor="text1" w:themeTint="D9"/>
              </w:rPr>
            </w:pPr>
            <w:r>
              <w:t>Históricamente, el GCMP ha apoyado investigaciones lideradas por el Laboratorio del Dr. Aburto en el Instituto de Oceanografía Scripps-UCSD, el laboratorio del Dr. Ezcurra en UC Riverside y el Centro para la Biodiversidad Marina y la Conservación, A.C. en La Paz, Baja California Sur, México. Esta nueva alianza reforzará el trabajo binacional entre el GCMP y las instituciones que apoya, garantizando su continuidad en el futuro.</w:t>
            </w:r>
          </w:p>
          <w:p>
            <w:pPr>
              <w:ind w:left="-284" w:right="-427"/>
              <w:jc w:val="both"/>
              <w:rPr>
                <w:rFonts/>
                <w:color w:val="262626" w:themeColor="text1" w:themeTint="D9"/>
              </w:rPr>
            </w:pPr>
            <w:r>
              <w:t>Sobre el Instituto de las AméricasSe estableció en 1981 como una institución interamericana independiente y apartidista dedicada a promover reformas sociales y económicas en el continente americano, ampliando así la comunicación y fortaleciendo las relaciones políticas y económicas entre América Latina, el Caribe, Estados Unidos y Canadá. https://www.iamericas.org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Richard Kiy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+1-858-964-1707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https://www.mexicopress.com.mx/el-programa-marino-golfo-de-california-de-la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Investigación Científica Universidades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