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rol de las aseguradoras en una sociedad marcada por la IA Generativa, MAPFRE plantea cuatro escenarios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de MAPFRE con el estudio es profundizar en el uso que la sociedad hace de la tecnología y reflexionar sobre cómo su adopción generalizada, junto con las diversas posibilidades de desarrollo tecnológico, puede impactar en la forma de vida de las personas. A partir de la investigación de contexto llevada a cabo se han compuesto cuatro escenarios plausibles para 2029. La combinación entre ellos configurará la realidad marcada por la evolución de la GenAI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Inteligencia Artificial Generativa (IA Generativa o GenAI) está cambiando rápidamente la realidad de la sociedad, con su creciente desarrollo tecnológico y su adopción generalizada. Es crucial examinar cómo esta tecnología podría influir y qué papel jugará el sector asegurador en este escenario. MAPFRE, como líder en seguros en México y Latinoamérica, ha realizado un análisis titulado "Explorando el mañana: el rol de las aseguradoras en una sociedad marcada por la IA Generativa", que presenta cuatro escenarios posibles para el año 2029 y explora el papel que las aseguradoras pueden desempeñar en cada 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escenarios planteados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"Camino al homo sapIAns": La IA Generativa se convierte en una tecnología omnipresente, con una regulación permisiva y una adopción masiva. Aunque facilita la vida cotidiana, también genera riesgos como la homogeneización del pensamiento y la adicción a la tecnología.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"¿Te acuerdas del hype de la GenAI?": La IA Generativa es madura, pero costosa, lo que limita su adopción. Aunque es útil para la productividad, no genera mucha expectación y se utiliza principalmente como habilitador para otras tecnologías.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"Se busca antídoto al caos": La regulación restrictiva limita el desarrollo de la IA Generativa, lo que dificulta su adopción y lleva a una preferencia por la interacción humana sobre la tecnología.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"Titanes tecnológicos": El rápido avance de la IA Generativa está controlado por unas pocas BigTech, que regulan el lanzamiento de nuevas funciones según sus necesidades; lo que lleva a una adopción generalizada pero también a preocupaciones sobre la concentración de poder.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cuatro escenarios emergen riesgos que están intrínsecamente vinculados a necesidades que adquieren mayor relevancia para las personas. MAPFRE plantea una serie de líneas de acción para que el sector tenga una base sobre la que reflexionar y formular iniciativas destinadas a generar un impacto positivo en la sociedad: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Ciberprotección: Ante el aumento de los ciberataques sofisticados, habrá una mayor demanda de seguros y servicios de protección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responsable de la IA/IA Generativa: La adopción de la GenAI conlleva riesgos que abarcan desde el rendimiento de los sistemas hasta el cumplimiento normativo. Habrá demanda de protección a través de seguros y servicios que faciliten el uso responsable y fiable de herramientas basadas en la 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Salud y salud mental: La IA Generativa ofrece un gran potencial de mejora de los procesos de atención médica y de la experiencia del paciente. La industria aseguradora debe reforzar su apuesta por servicios y productos que permitan prevenir y tratar enfermedades.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formas de relación con clientes: La IA permitirá una interacción más personalizada con los clientes, lo que brinda oportunidades para desarrollar productos y servicios adaptados.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Lucha contra el fraude: Con la proliferación de herramientas de falsificación, las aseguradoras deben implementar los mecanismos y herramientas que permitan detectar evidencias falsas.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José Antonio Arias de MAPFRE enfatiza la importancia de la concienciación sobre el uso responsable de la IA y señala que la compañía ya está trabajando en este sentido. Se puede consultar el estudio completo aquí: https://www.mapfre.com/media/Informe-MAPFRE-GenAI-Explorando-el-manana.pdf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Daniela Estrada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Kaleidoscopio Agency / Account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55 1066 2661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https://www.mexicopress.com.mx/el-rol-de-las-aseguradoras-en-una-sociedad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Sociedad Ciberseguridad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