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27/03/2024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rol de las aseguradoras en una sociedad marcada por la IA Generativa, MAPFRE plantea cuatro escenarios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de MAPFRE con el estudio es profundizar en el uso que la sociedad hace de la tecnología y reflexionar sobre cómo su adopción generalizada, junto con las diversas posibilidades de desarrollo tecnológico, puede impactar en la forma de vida de las personas. A partir de la investigación de contexto llevada a cabo se han compuesto cuatro escenarios plausibles para 2029. La combinación entre ellos configurará la realidad marcada por la evolución de la GenAI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Artificial Generativa (IA Generativa o GenAI) está cambiando rápidamente la realidad de la sociedad, con su creciente desarrollo tecnológico y su adopción generalizada. Es crucial examinar cómo esta tecnología podría influir y qué papel jugará el sector asegurador en este escenario. MAPFRE, como líder en seguros en México y Latinoamérica, ha realizado un análisis titulado "Explorando el mañana: el rol de las aseguradoras en una sociedad marcada por la IA Generativa", que presenta cuatro escenarios posibles para el año 2029 y explora el papel que las aseguradoras pueden desempeñar en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escenarios planteados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"Camino al homo sapIAns": La IA Generativa se convierte en una tecnología omnipresente, con una regulación permisiva y una adopción masiva. Aunque facilita la vida cotidiana, también genera riesgos como la homogeneización del pensamiento y la adicción a la tecnología.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"¿Te acuerdas del hype de la GenAI?": La IA Generativa es madura, pero costosa, lo que limita su adopción. Aunque es útil para la productividad, no genera mucha expectación y se utiliza principalmente como habilitador para otras tecnologías.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"Se busca antídoto al caos": La regulación restrictiva limita el desarrollo de la IA Generativa, lo que dificulta su adopción y lleva a una preferencia por la interacción humana sobre la tecnología.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"Titanes tecnológicos": El rápido avance de la IA Generativa está controlado por unas pocas BigTech, que regulan el lanzamiento de nuevas funciones según sus necesidades; lo que lleva a una adopción generalizada pero también a preocupaciones sobre la concentración de poder.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cuatro escenarios emergen riesgos que están intrínsecamente vinculados a necesidades que adquieren mayor relevancia para las personas. MAPFRE plantea una serie de líneas de acción para que el sector tenga una base sobre la que reflexionar y formular iniciativas destinadas a generar un impacto positivo en la sociedad: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Ciberprotección: Ante el aumento de los ciberataques sofisticados, habrá una mayor demanda de seguros y servicios de protección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responsable de la IA/IA Generativa: La adopción de la GenAI conlleva riesgos que abarcan desde el rendimiento de los sistemas hasta el cumplimiento normativo. Habrá demanda de protección a través de seguros y servicios que faciliten el uso responsable y fiable de herramientas basadas en la 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Salud y salud mental: La IA Generativa ofrece un gran potencial de mejora de los procesos de atención médica y de la experiencia del paciente. La industria aseguradora debe reforzar su apuesta por servicios y productos que permitan prevenir y tratar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formas de relación con clientes: La IA permitirá una interacción más personalizada con los clientes, lo que brinda oportunidades para desarrollar productos y servicios adaptados.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Lucha contra el fraude: Con la proliferación de herramientas de falsificación, las aseguradoras deben implementar los mecanismos y herramientas que permitan detectar evidencias falsas.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Antonio Arias de MAPFRE enfatiza la importancia de la concienciación sobre el uso responsable de la IA y señala que la compañía ya está trabajando en este sentido. Se puede consultar el estudio completo aquí: https://www.mapfre.com/media/Informe-MAPFRE-GenAI-Explorando-el-manana.pdf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Daniela Estrada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Kaleidoscopio Agency / Account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55 1066 2661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https://www.mexicopress.com.mx/el-rol-de-las-aseguradoras-en-una-sociedad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Inteligencia Artificial y Robótica Sociedad Ciberseguridad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