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el 29/08/2022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anuncia la primera entrega de vehículos Tesla para lanzar una división de coches de alquiler totalmente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líder emergente en la industria de la movilidad eléctrica, se complace en anunciar que la compañía recibirá la primera entrega de vehículos Tesla Motor en los próximos días y semanas para comenzar pronto el lanzamiento de su división de coches de alquiler totalmente eléctricos en el sur de Florida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flota de vehículos eléctricos incluye los tan deseados Tesla Model 3, que se espera que estén a disposición de los consumidores en Turo, una conocida app de carsharing, antes de que finalice el tercer trimestre de 2022.</w:t>
            </w:r>
          </w:p>
          <w:p>
            <w:pPr>
              <w:ind w:left="-284" w:right="-427"/>
              <w:jc w:val="both"/>
              <w:rPr>
                <w:rFonts/>
                <w:color w:val="262626" w:themeColor="text1" w:themeTint="D9"/>
              </w:rPr>
            </w:pPr>
            <w:r>
              <w:t>La empresa está encantada con la noticia de la entrega, que ha llegado antes de lo esperado. Elektros espera proporcionar a los consumidores una opción de transporte asequible, sostenible y lujosa para el uso diario.</w:t>
            </w:r>
          </w:p>
          <w:p>
            <w:pPr>
              <w:ind w:left="-284" w:right="-427"/>
              <w:jc w:val="both"/>
              <w:rPr>
                <w:rFonts/>
                <w:color w:val="262626" w:themeColor="text1" w:themeTint="D9"/>
              </w:rPr>
            </w:pPr>
            <w:r>
              <w:t>Acerca de Elektros, Inc.Elektros (OTC:ELEK)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 https://elek.world/</w:t>
            </w:r>
          </w:p>
          <w:p>
            <w:pPr>
              <w:ind w:left="-284" w:right="-427"/>
              <w:jc w:val="both"/>
              <w:rPr>
                <w:rFonts/>
                <w:color w:val="262626" w:themeColor="text1" w:themeTint="D9"/>
              </w:rPr>
            </w:pPr>
            <w:r>
              <w:t>Twitter: https://twitter.com/elektrosenergy</w:t>
            </w:r>
          </w:p>
          <w:p>
            <w:pPr>
              <w:ind w:left="-284" w:right="-427"/>
              <w:jc w:val="both"/>
              <w:rPr>
                <w:rFonts/>
                <w:color w:val="262626" w:themeColor="text1" w:themeTint="D9"/>
              </w:rPr>
            </w:pPr>
            <w:r>
              <w:t>LinkedIn: https://www.linkedin.com/company/elektros-inc/</w:t>
            </w:r>
          </w:p>
          <w:p>
            <w:pPr>
              <w:ind w:left="-284" w:right="-427"/>
              <w:jc w:val="both"/>
              <w:rPr>
                <w:rFonts/>
                <w:color w:val="262626" w:themeColor="text1" w:themeTint="D9"/>
              </w:rPr>
            </w:pPr>
            <w:r>
              <w:t>Advertencia sobre las declaraciones prospectivasEste comunicado contiene "declaraciones prospectivas" que incluyen información relativa a eventos futuros y al rendimiento financiero y operativo futuro. Las palabras "puede", "podría", "será", "espera", "estima", "puede", "cree", "potencial" y expresiones similares y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https://www.mexicopress.com.mx/elektros-anuncia-la-primera-entrega-de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Sostenibilidad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