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EMAAC celebra dos décadas de apoyo a las PyMES en la Expo Encuentro Industrial y Comercial Querétaro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sin fines de lucro, establecida en 2015 por alumni del programa "Fit for Partnership with Germany", se enorgullece de anunciar su destacada participación en la Expo Encuentro Industrial y Comercial Querétaro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participación en el evento industrial, se celebra de forma conmemorativa el 20º aniversario de la Asociación de Empresarios México Alemanes (EMAAC), que ha dedicado sus esfuerzos a apoyar a más de 800 PYMES mexicanas en su proceso de internacionalización hacia Alemania, promoviendo una plataforma de cooperación y negocios entre ambos países en beneficio de negocios y empresarios 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 especial, con Alemania como país invitado, EMAAC contó con el honor de actuar como patrocinador principal del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pabellón de mayor extensión de la expo, abarcó 100 m² y se dividió en tres secciones distintivas: el Pabellón Alemán, el Pabellón Tecnológico y el Mini Pabellón MiPyme Noreste. Esta amplia representación incluyó a 18 empresas directas, 2 asociaciones, la Representación de Bavaria en México y la oficina del cónsul honorario alemán en Querétaro.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Pabellón de Innovación Tecnológica de EMAAC destacó con la exhibición de dos brazos robóticos avanzados, proporcionados por TargetRobotics y ADV Technologies, en colaboración con KAESER Compresores. Esta muestra subrayó el compromiso de la asociación méxico-alemana con la vanguardia tecnológica y la integración de soluciones innovadoras para fortalecer la competitividad de las PYMES mexicanas en el mercado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 Encuentro Industrial y Comercial Querétaro, organizada por la Secretaría de Desarrollo Sustentable Querétaro, en conjunto con Canacintra Querétaro, Canaco, el Clúster Automotriz y la Secretaría de la Juventud del Estado de Querétaro, se llevó a cabo del 4 al 6 de septiembre de 2024; en búsqueda de la sinergia entre sectores clave como la industria automotriz, aeroespacial, electrodoméstica y eléctrica-electrónico, brindando a las empresas proveedoras una plataforma invaluable para exhibir sus productos y servicios ante un público de potenciales compradores y aliados estratégicos.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PEIMBERT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LAIF MX /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5523085826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https://www.mexicopress.com.mx/emaac-celebra-dos-decadas-de-apoyo-a-las-pymes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Industria Automotriz Otras Industrias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