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Vancouver, Canada el 14/03/2023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Empoderando a editores con soluciones de vanguardia: MonetizeMore adquiere Advanced Ads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arsenal de optimización de anuncios de MonetizeMore crece con la adquisición de Advanced Ads, encaminándose a un crecimiento exponencial y cruzar la marca de $100 millones  de dólares en ingresos anuales recurrentes este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MonetizeMore, un socio de monetización de anuncios  global para editores web y desarrolladores de aplicaciones, se enorgullece en anunciar la adquisición de Advanced Ads, una plataforma líder en tecnología publicitaria que se especializa en herramientas avanzadas de administración de anuncios y plugins para editores de WordPress. Advanced Ads es uno de los plugins de WordPress más confiables para la administración de anuncios, con una increíble calificación de 4.9 estrellas y más de 1300 votos en WordPress.org. Esta reciente inversión de MonetizeMore sucede después de continuar con su racha de tres años en la lista Globe and Mail de las empresas con mayor crecimiento de Canadá.</w:t>
            </w:r>
          </w:p>
          <w:p>
            <w:pPr>
              <w:ind w:left="-284" w:right="-427"/>
              <w:jc w:val="both"/>
              <w:rPr>
                <w:rFonts/>
                <w:color w:val="262626" w:themeColor="text1" w:themeTint="D9"/>
              </w:rPr>
            </w:pPr>
            <w:r>
              <w:t>La adquisición permitirá que MonetizeMore amplíe sus soluciones de optimización de anuncios al incluir funciones de Advanced Ads, como la inyección de anuncios flexibles, targeting según el usuario o el contenido de la página, informes que se pueden compartir, estadísticas en tiempo real, integración con AdSense y Google Ad Manager, así como pruebas A/B, sin la necesidad de conocimientos de programación. Esta adición fortalecerá aún más la oferta para editores de MonetizeMore.</w:t>
            </w:r>
          </w:p>
          <w:p>
            <w:pPr>
              <w:ind w:left="-284" w:right="-427"/>
              <w:jc w:val="both"/>
              <w:rPr>
                <w:rFonts/>
                <w:color w:val="262626" w:themeColor="text1" w:themeTint="D9"/>
              </w:rPr>
            </w:pPr>
            <w:r>
              <w:t>"Es un orgullo integrar al talentoso equipo de Advanced Ads y su tecnología de punta. Su experiencia complementa los productos y herramientas de publicidad programática existentes, lo que mantendrá a los editores a la vanguardia de la industria", dice Kean Graham, director ejecutivo y fundador de MonetizeMore.</w:t>
            </w:r>
          </w:p>
          <w:p>
            <w:pPr>
              <w:ind w:left="-284" w:right="-427"/>
              <w:jc w:val="both"/>
              <w:rPr>
                <w:rFonts/>
                <w:color w:val="262626" w:themeColor="text1" w:themeTint="D9"/>
              </w:rPr>
            </w:pPr>
            <w:r>
              <w:t>"Todo está preparado para un crecimiento exponencial este año y en camino de cruzar la marca de $100 millones de dólares en ingresos anuales recurrentes. Es importante seguir siendo selectivos al realizar adquisiciones estratégicas y asociaciones con organizaciones que también empoderan a los editores que monetizan con publicidad", agrega.</w:t>
            </w:r>
          </w:p>
          <w:p>
            <w:pPr>
              <w:ind w:left="-284" w:right="-427"/>
              <w:jc w:val="both"/>
              <w:rPr>
                <w:rFonts/>
                <w:color w:val="262626" w:themeColor="text1" w:themeTint="D9"/>
              </w:rPr>
            </w:pPr>
            <w:r>
              <w:t>"Lo que comenzó como un proyecto interno, Advanced Ads se convirtió y continúa siendo la fuerza innovadora entre los plugins de anuncios, impulsando más de 150,000 sitios web en todo el mundo. MonetizeMore es el socio ideal para unir fuerzas y llevar este crecimiento colectivo al siguiente nivel. Nos encanta de que Advanced Ads ahora sea parte del equipo de MonetizeMore y confío en que esta adquisición beneficiará a ambas partes y a los editores", dice Thomas Maier, fundador de Advanced Ads.</w:t>
            </w:r>
          </w:p>
          <w:p>
            <w:pPr>
              <w:ind w:left="-284" w:right="-427"/>
              <w:jc w:val="both"/>
              <w:rPr>
                <w:rFonts/>
                <w:color w:val="262626" w:themeColor="text1" w:themeTint="D9"/>
              </w:rPr>
            </w:pPr>
            <w:r>
              <w:t>La adquisición entrará en vigencia de inmediato y la integración entre las dos plataformas comenzará pronto. La compañía seguirá apoyando a los clientes existentes de Advanced Ads. A su vez, a ellos se les presentarán las soluciones que ofrece MonetizeMore, como la plataforma de AdOps PubGuru y otras herramientas.</w:t>
            </w:r>
          </w:p>
          <w:p>
            <w:pPr>
              <w:ind w:left="-284" w:right="-427"/>
              <w:jc w:val="both"/>
              <w:rPr>
                <w:rFonts/>
                <w:color w:val="262626" w:themeColor="text1" w:themeTint="D9"/>
              </w:rPr>
            </w:pPr>
            <w:r>
              <w:t>Acerca de MonetizeMore</w:t>
            </w:r>
          </w:p>
          <w:p>
            <w:pPr>
              <w:ind w:left="-284" w:right="-427"/>
              <w:jc w:val="both"/>
              <w:rPr>
                <w:rFonts/>
                <w:color w:val="262626" w:themeColor="text1" w:themeTint="D9"/>
              </w:rPr>
            </w:pPr>
            <w:r>
              <w:t>Fundada en 2010, MonetizeMore es una empresa líder en monetización para editores con un equipo de más de 258 miembros en América del Norte, Europa, Asia y América del Sur. La empresa tiene el sello de Socio Certificado de Google y confían en ella más de 1000 editores web para administrar la optimización de sus ingresos publicitarios en 40 países a través de su plataforma integral PubGuru, la cual es impulsada por inteligencia artificial, y que incluye a la herramienta ganadora del Premio de Innovación de Google, Traffic Cop, que protege a los editores del tráfico inválido y el clawback de sus ingresos.</w:t>
            </w:r>
          </w:p>
          <w:p>
            <w:pPr>
              <w:ind w:left="-284" w:right="-427"/>
              <w:jc w:val="both"/>
              <w:rPr>
                <w:rFonts/>
                <w:color w:val="262626" w:themeColor="text1" w:themeTint="D9"/>
              </w:rPr>
            </w:pPr>
            <w:r>
              <w:t>Acerca de Advanced Ads</w:t>
            </w:r>
          </w:p>
          <w:p>
            <w:pPr>
              <w:ind w:left="-284" w:right="-427"/>
              <w:jc w:val="both"/>
              <w:rPr>
                <w:rFonts/>
                <w:color w:val="262626" w:themeColor="text1" w:themeTint="D9"/>
              </w:rPr>
            </w:pPr>
            <w:r>
              <w:t>Fundado en 2014, Advanced Ads es un plugin de administración de anuncios, líder en la industria para usuarios de WordPress. La empresa ofrece una variedad de funciones, que incluyen la programación, el targeting y opciones de ubicación de anuncios, para ayudar a los editores web a aumentar sus ingresos publicitarios. Con una interfaz y herramientas fáciles de usar, Advanced Ads ayuda a los editores con la optimización de sus anuncios.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MonetizeMore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2224944699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https://www.mexicopress.com.mx/empoderando-a-editores-con-soluciones-de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Comunicación Marketing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