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10/10/2024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Emprendedores enfrentan diversos obstáculos para acceder a un crédito que les ayude a crecer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México, 90% de las pymes se sostienen con recursos propios durante los primeros tres años de vida, y otro 35% cierra definitivamente por la falta de liquidez. INEGI: entre 2019 al 2023, nacieron alrededor 1.7 millones de establecimientos y murieron 1.4 millones. La quinta edición de MoneyFest a celebrarse el próximo 9 de noviembre, explicará de forma clara y divertida cómo utilizar las deudas para despegar financieramente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Radiografía del Emprendimiento en México 2021, un 90% de las pymes se sostienen con recursos propios durante los primeros tres años de vida, y otro 35% cierra definitivamente por la falta de liquidez.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nacional, de acuerdo con el Estudio sobre la Demografía de los Negocios presentado por el INEGI, entre el 2019 y 2023, nacieron alrededor 1.7 millones de establecimientos y murieron 1.4 millones, comportamiento que se vio marcado por el periodo pospandemia originado por el Covid 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dicho contexto, cuando los negocios requieren crecer o mantenerse, una alternativa puede ser el apalancamiento a través de un crédito, pero en muchos casos esto se vuelve inviable si el emprendedor no tiene en orden sus asuntos financieros, contables, fiscales y administrativos en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respecto, Daniel Urías fundador y director de Cooltura Financiera, enlista algunos de los obstáculos que tienen los emprendedores para acceder a un crédito.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Miedo: el cual tiene su origen principalmente en la falta de información sobre cómo funcionan los créditos, qué se debe comparar, hasta dónde es necesario o recomendado endeudarse en un negocio, e incluso, cuándo es el mejor momento para hacerlo.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Malo o nulo historial crediticio: desafortunadamente, muchas personas no se interesan en generar un buen historial crediticio hasta que requieren un financiamiento importante, y para ese momento las circunstancias pueden ser complicadas. Además, quienes inician un negocio con socios, si uno de estos tiene un mal historial de crédito, también afectará al resto.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Desorden en temas fiscales: para acceder a un financiamiento es muy importante estar al día en lo referente a la situación fiscal. Ciertos emprendedores olvidan mantenerse actualizados y al momento de requerir documentación como constancia de situación fiscal, opinión de cumplimiento, firma electrónica, entre otros, descubren que siempre han tenido ese tema en el olvido y el tiempo que les toma regularizar su situación, puede llevarlos a perder una oportunidad de financiamiento.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Ingresos inestables o insuficientes: los emprendimientos en sus primeras etapas suelen tener ingresos fluctuantes o bajos, lo que aumenta el riesgo percibido por los prestamistas y reduce las posibilidades de aprobación de un crédito o bien, se ofrecen, pero con altas tasas de interés, lo cual en lugar de ser un apoyo se vuelve en una fuente de riesgo para el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Altos costos de financiamiento y trámites complejos. Aunque se ha avanzado bastante en cuanto acceso a servicios financieros y competencia debido en gran parte  a la llegada de las Fintech, aún existen muchas instituciones financieras que ofrecen créditos a emprendedores a altas tasas de interés y con una serie de requisitos muy complicados, por lo que es importante tratar de que desde su creación, los emprendedores tengan en orden todos los temas contables, administrativos y financieros de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 de negocios insuficiente o poco detallado: un plan de negocios sólido es esencial para demostrar la viabilidad de un proyecto, de no encontrarse estructurado, los otorgantes de crédito no estarán interesados en financiar 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Garantías insuficientes: muchas veces, las instituciones financieras requieren garantías para aprobar un préstamo. Los emprendedores que no cuentan con activos suficientes pueden encontrar dicho requisito como un obstáculo.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respecto, la quinta edición MoneyFest 2024 "Deudas para despegar", contará con conferencias y sesiones diseñadas especialmente para explicar cómo acceder a créditos de forma organizada, ya sea con la intención de hacer crecer un emprendimiento o un patrimonio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festival de finanzas personales más relevante de América Latina y presentado por Citibanamex, MoneyFest 2024 se llevará a cabo el próximo sábado 9 de noviembre en el Museo Interactivo de Economía MIDE de manera presencial y virtual con un horario de 14:30 a 20:00 hrs. Habrá descuentos para la compra anticipada de boletos, más detalles en moneyfest.com.mx.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*Datos al segundo trimestre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MoneyFestEs un festival que nació en 2019 con el propósito de hacer de las finanzas personales un tema atractivo, interesante y divertido. Diseñado bajo este formato, el 2021 celebró su tercera edición en vivo y en formato digital con 18 reconocidos especialistas y más de 1,200 participantes de todo México, Centro y Sudamérica. MoneyFest creado 100% en México por FINFEST COMPANY y Pequeño Cerdo Capitalista, en alianza con el Museo Interactivo de Economía (MIDE) es el primer festival latinoamericano de finanzas personales.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Estela Barrita Percino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RRPP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5520054990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https://www.mexicopress.com.mx/emprendedores-enfrentan-diversos-obstaculos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Eventos Estado de Hidalgo Estado de México Querétaro Tlaxcala Ciudad de México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