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NetApp apoya la modernización de la educación, luego de estudio en estudiantes de 150 países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48% de los estudiantes creen que el propósito de la escuela debe ser adquirir habilidades prácticas para el mundo real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 World and #39;s Largest Lesson, iniciativa liderada por Project Everyone y UNICEF- y NetApp, una empresa de software centrada en datos y orientada a la nube, anuncian hoy los resultados de una de las mayores encuestas mundiales sobre educación jamás realizadas, que obtuvo 37.000 respuestas de jóvenes de más de 150 países, muchos de los cuales compartieron sus puntos de vista por primera vez. La encuesta reveló una abrumadora demanda de modernización de los planes de estudio para reflejar más fielmente las realidades, habilidades y demandas de la sociedad actual y del futuro.</w:t>
            </w:r>
          </w:p>
          <w:p>
            <w:pPr>
              <w:ind w:left="-284" w:right="-427"/>
              <w:jc w:val="both"/>
              <w:rPr>
                <w:rFonts/>
                <w:color w:val="262626" w:themeColor="text1" w:themeTint="D9"/>
              </w:rPr>
            </w:pPr>
            <w:r>
              <w:t>Cuando se preguntó a los estudiantes cuál creían que debía ser el propósito de la escuela, el 48% de las respuestas se referían a la adquisición de habilidades prácticas para el mundo real.</w:t>
            </w:r>
          </w:p>
          <w:p>
            <w:pPr>
              <w:ind w:left="-284" w:right="-427"/>
              <w:jc w:val="both"/>
              <w:rPr>
                <w:rFonts/>
                <w:color w:val="262626" w:themeColor="text1" w:themeTint="D9"/>
              </w:rPr>
            </w:pPr>
            <w:r>
              <w:t>"En medio de una crisis mundial del aprendizaje", afirma Alison Bellwood, Directora Ejecutiva de World and #39;s Largest Lesson. "los estudiantes imaginan un futuro muy distinto de aquel para el que se desarrollaron sus planes de estudios actuales".</w:t>
            </w:r>
          </w:p>
          <w:p>
            <w:pPr>
              <w:ind w:left="-284" w:right="-427"/>
              <w:jc w:val="both"/>
              <w:rPr>
                <w:rFonts/>
                <w:color w:val="262626" w:themeColor="text1" w:themeTint="D9"/>
              </w:rPr>
            </w:pPr>
            <w:r>
              <w:t>Cuando se les preguntó si estaban aprendiendo lo suficiente sobre una serie de temas, el 61% de los estudiantes de todo el mundo afirmaron que creen que no están aprendiendo lo suficiente o nada en absoluto sobre competencias digitales como programación y codificación.</w:t>
            </w:r>
          </w:p>
          <w:p>
            <w:pPr>
              <w:ind w:left="-284" w:right="-427"/>
              <w:jc w:val="both"/>
              <w:rPr>
                <w:rFonts/>
                <w:color w:val="262626" w:themeColor="text1" w:themeTint="D9"/>
              </w:rPr>
            </w:pPr>
            <w:r>
              <w:t>"En el mundo de hoy, nunca ha sido más crítico que las habilidades de alfabetización de datos se enseñen en las aulas, afirma Michelle Mann, Directora de Impacto Social en NetApp. "Los datos son, cada vez más, la base para la toma de decisiones informadas sobre muchos problemas sociales, tecnológicos y mediambientales muy importantes, incluida la educación de los niños. NetApp se compromete a ayudar a potenciar las voces de los estudiantes."</w:t>
            </w:r>
          </w:p>
          <w:p>
            <w:pPr>
              <w:ind w:left="-284" w:right="-427"/>
              <w:jc w:val="both"/>
              <w:rPr>
                <w:rFonts/>
                <w:color w:val="262626" w:themeColor="text1" w:themeTint="D9"/>
              </w:rPr>
            </w:pPr>
            <w:r>
              <w:t>Para abordar la necesidad de experiencias de aprendizaje de la ciencia de datos, NetApp creó un programa de impacto social global llamado Data Explorers. Se trata de un programa extraescolar práctico que se centra en llegar a estudiantes infrarrepresentados de comunidades con pocos recursos.</w:t>
            </w:r>
          </w:p>
          <w:p>
            <w:pPr>
              <w:ind w:left="-284" w:right="-427"/>
              <w:jc w:val="both"/>
              <w:rPr>
                <w:rFonts/>
                <w:color w:val="262626" w:themeColor="text1" w:themeTint="D9"/>
              </w:rPr>
            </w:pPr>
            <w:r>
              <w:t>Aunque la preparación para el trabajo y el futuro era una de las principales preocupaciones, otro 44% quería aprender más sobre cómo cuidar de su salud mental y su bienestar. El 42% de los estudiantes afirmaron querer entender otras culturas, y otro 42% quería aprender más sobre cómo proteger el planeta.</w:t>
            </w:r>
          </w:p>
          <w:p>
            <w:pPr>
              <w:ind w:left="-284" w:right="-427"/>
              <w:jc w:val="both"/>
              <w:rPr>
                <w:rFonts/>
                <w:color w:val="262626" w:themeColor="text1" w:themeTint="D9"/>
              </w:rPr>
            </w:pPr>
            <w:r>
              <w:t>Cuando se les pidió ideas sobre cómo cambiar la educación, el tema global más común fue el logro de habilidades prácticas, con un 33%, y otro 21% mencionó estar más informados sobre temas clave. En palabras de un estudiante: "Es importante estudiar el pasado, lo sé, pero ahora es el presente y es necesario saber cómo vivir en este mundo".</w:t>
            </w:r>
          </w:p>
          <w:p>
            <w:pPr>
              <w:ind w:left="-284" w:right="-427"/>
              <w:jc w:val="both"/>
              <w:rPr>
                <w:rFonts/>
                <w:color w:val="262626" w:themeColor="text1" w:themeTint="D9"/>
              </w:rPr>
            </w:pPr>
            <w:r>
              <w:t>Casi el 20% habló de cambiar la forma de aprender, por ejemplo, reduciendo la presión para tener éxito en los exámenes o permitiendo a los estudiantes más opciones individuales.</w:t>
            </w:r>
          </w:p>
          <w:p>
            <w:pPr>
              <w:ind w:left="-284" w:right="-427"/>
              <w:jc w:val="both"/>
              <w:rPr>
                <w:rFonts/>
                <w:color w:val="262626" w:themeColor="text1" w:themeTint="D9"/>
              </w:rPr>
            </w:pPr>
            <w:r>
              <w:t>El informe sostiene que los gobiernos deben consultar e incluir a los niños en la toma de decisiones, para que la educación refleje a aquellos a quienes sirve.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Viridiana Lemus</w:t>
      </w:r>
    </w:p>
    <w:p w:rsidR="00C31F72" w:rsidRDefault="00C31F72" w:rsidP="00AB63FE">
      <w:pPr>
        <w:pStyle w:val="Sinespaciado"/>
        <w:spacing w:line="276" w:lineRule="auto"/>
        <w:ind w:left="-284"/>
        <w:rPr>
          <w:rFonts w:ascii="Arial" w:hAnsi="Arial" w:cs="Arial"/>
        </w:rPr>
      </w:pPr>
      <w:r>
        <w:rPr>
          <w:rFonts w:ascii="Arial" w:hAnsi="Arial" w:cs="Arial"/>
        </w:rPr>
        <w:t>laraiza@atrevia.com</w:t>
      </w:r>
    </w:p>
    <w:p w:rsidR="00AB63FE" w:rsidRDefault="00C31F72" w:rsidP="00AB63FE">
      <w:pPr>
        <w:pStyle w:val="Sinespaciado"/>
        <w:spacing w:line="276" w:lineRule="auto"/>
        <w:ind w:left="-284"/>
        <w:rPr>
          <w:rFonts w:ascii="Arial" w:hAnsi="Arial" w:cs="Arial"/>
        </w:rPr>
      </w:pPr>
      <w:r>
        <w:rPr>
          <w:rFonts w:ascii="Arial" w:hAnsi="Arial" w:cs="Arial"/>
        </w:rPr>
        <w:t>5555117960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https://www.mexicopress.com.mx/encuesta-revela-el-deseo-de-modernizar-la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Recursos humanos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