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Monterrey el 11/11/2021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Escuela de Ingeniería UDEM impulsa a los visionarios del futuro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Se llevó a cabo el Engineering Forum 2021 UDEM, en asociación con la 6th North American Conference on Industry Engineering & Operations Management (IEOM), que contó a más de 15 conferencias magistrales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Reconocidos investigadores, empresarios exitosos y líderes innovadores fueron convocados para inspirar a los futuros ingenieros en el Engineering Forum 2021, organizado en conjunto con la 6th North American Conference on Industry Engineering  and  Operations Management (IEOM), del a Escuela de Ingeniería y Tecnologías de la Universidad de Monterrey.</w:t></w:r></w:p><w:p><w:pPr><w:ind w:left="-284" w:right="-427"/>	<w:jc w:val="both"/><w:rPr><w:rFonts/><w:color w:val="262626" w:themeColor="text1" w:themeTint="D9"/></w:rPr></w:pPr><w:r><w:t>Este evento fue creado con el objetivo de servir como un espacio para el intercambio de ideas, experiencias y mejores prácticas en los diferentes campos de la ingeniería y de las tecnologías, así como para mostrarle a los estudiantes lo que fueren esperar y buscar como prácticas o una vez que concluyan sus estudios.</w:t></w:r></w:p><w:p><w:pPr><w:ind w:left="-284" w:right="-427"/>	<w:jc w:val="both"/><w:rPr><w:rFonts/><w:color w:val="262626" w:themeColor="text1" w:themeTint="D9"/></w:rPr></w:pPr><w:r><w:t>Una de las ponencias, llamada “eCommerce, Analysis of Users’ Behavior in Latin America dn how to attract them”, corrió a cargo de Alejandro Villarreal, ingeniero en Tecnologías de la Información, egresado de la Universidad de Monterrey y director de Operaciones Comerciales y Experiencias Partner para Norteamérica y LATAM en Expedia, un conglomerado internacional de viajes y experiencias.</w:t></w:r></w:p><w:p><w:pPr><w:ind w:left="-284" w:right="-427"/>	<w:jc w:val="both"/><w:rPr><w:rFonts/><w:color w:val="262626" w:themeColor="text1" w:themeTint="D9"/></w:rPr></w:pPr><w:r><w:t>Villarreal señaló que la industria del turismo en América Latina ha cambiado bastante en los últimos años y que la forma en que funciona la empresa se centra enormemente en el usuario y su experiencia en antes, durante y después del viaje.</w:t></w:r></w:p><w:p><w:pPr><w:ind w:left="-284" w:right="-427"/>	<w:jc w:val="both"/><w:rPr><w:rFonts/><w:color w:val="262626" w:themeColor="text1" w:themeTint="D9"/></w:rPr></w:pPr><w:r><w:t>“Hemos aprendido qué motivaciones e influencias funcionan. Con esto nos referimos a presentarle al cliente lo que van a comprar. Por ejemplo, si vas a Las Vegas te ofrecen un cupón para usar en un casino, o si vas a Cancún, te dan un pase para un masaje. Con ese tipo de motivaciones más clientes se animan a realizar la compra”, explicó.</w:t></w:r></w:p><w:p><w:pPr><w:ind w:left="-284" w:right="-427"/>	<w:jc w:val="both"/><w:rPr><w:rFonts/><w:color w:val="262626" w:themeColor="text1" w:themeTint="D9"/></w:rPr></w:pPr><w:r><w:t>Con influencias lo que se busca es que el cliente “deje de pensar”, por lo que la compra y todos los pasos que llevan a ella tienen que ser sencillos y amigables. También se debe crear un sentido de urgencia para animar al cliente a no posponer la compra.</w:t></w:r></w:p><w:p><w:pPr><w:ind w:left="-284" w:right="-427"/>	<w:jc w:val="both"/><w:rPr><w:rFonts/><w:color w:val="262626" w:themeColor="text1" w:themeTint="D9"/></w:rPr></w:pPr><w:r><w:t>“La experiencia es la tendencia más reciente en la industria del turismo. La gente está dejando de ser turistas y se están convirtiendo en viajeros. Se quieren sumergir y aprender de la cultura local. Quieren tener una gran experiencia, en vez de solo turistear”, aseguró el ingeniero.</w:t></w:r></w:p><w:p><w:pPr><w:ind w:left="-284" w:right="-427"/>	<w:jc w:val="both"/><w:rPr><w:rFonts/><w:color w:val="262626" w:themeColor="text1" w:themeTint="D9"/></w:rPr></w:pPr><w:r><w:t>Por otra parte, esta transformación de la industria a través de la recopilación de datos y cambio de enfoque, ha traído sus retos como que Latinoamérica es una región increíblemente diversa, por lo que los hábitos de consumo, de uso de plataformas para buscar y agendar viajes, e incluso la forma de pago, varía de lugar a lugar.</w:t></w:r></w:p><w:p><w:pPr><w:ind w:left="-284" w:right="-427"/>	<w:jc w:val="both"/><w:rPr><w:rFonts/><w:color w:val="262626" w:themeColor="text1" w:themeTint="D9"/></w:rPr></w:pPr><w:r><w:t>“Lo más importante en lo que nos tenemos que enfocar en el futuro, especialmente en el ecommerce y en el viaje, es en los cambios provocados por el COVID-19, pues esto ha cambiado permanentemente la manera en la que viajamos”, indicó Villarreal.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Guadalupe Carranza Martínez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+52 81-8215-1000 ext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https://www.mexicopress.com.mx/escuela-de-ingenieria-udem-impulsa-a-los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Telecomunicaciones Inteligencia Artificial y Robótica Emprendedores Logística Otros Servicios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