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26/07/2024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ESG Innova acerca la innovación y sostenibilidad a México con la apertura de su nueva sede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ESG Innova Group, líder en sostenibilidad y tecnología, inaugura su nueva sede en Ciudad de México. Este movimiento estratégico no solo subraya su compromiso con el mercado latinoamericano, sino que también consolida su presencia en la región, estableciéndose firmemente en la capital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ESG Innova Group expande su presencia en Latinoamérica con la apertura de una nueva sede en Ciudad de México, consolidándose en la capital. Este paso refuerza el apoyo a las empresas mexicanas, ofreciendo soluciones avanzadas en tecnología, digitalización, gobernanza corporativa, sostenibilidad ambiental y cambio climático, además de servicios tradicionales como gestión de calidad, seguridad y salud laboral, cumplimiento y medio ambiente. </w:t>
            </w:r>
          </w:p>
          <w:p>
            <w:pPr>
              <w:ind w:left="-284" w:right="-427"/>
              <w:jc w:val="both"/>
              <w:rPr>
                <w:rFonts/>
                <w:color w:val="262626" w:themeColor="text1" w:themeTint="D9"/>
              </w:rPr>
            </w:pPr>
            <w:r>
              <w:t>La entrada de ESG Innova en México no solo representa un hito en su expansión internacional, sino que también abre nuevas oportunidades para las empresas y organizaciones de la región que buscan mejorar sus estándares de calidad como ISO 9001, sostenibilidad y gobernanza corporativa. De esta manera, ESG Innova Group impulsa su colaboración con las organizaciones mexicanas, reconociendo a México como uno de los mercados más estratégicos y prometedores de Latinoamérica. </w:t>
            </w:r>
          </w:p>
          <w:p>
            <w:pPr>
              <w:ind w:left="-284" w:right="-427"/>
              <w:jc w:val="both"/>
              <w:rPr>
                <w:rFonts/>
                <w:color w:val="262626" w:themeColor="text1" w:themeTint="D9"/>
              </w:rPr>
            </w:pPr>
            <w:r>
              <w:t>Con esta nueva sede, ESG Innova Group refuerza su compromiso con el mercado internacional, sumándose a su presencia en países como Perú, Chile, Colombia y España. Durante 25 años, numerosas empresas y organizaciones mexicanas, como CEMEX, Solistica y Promotora Ambiental, entre otras, han contado con el respaldo y la confianza de ESG Innova Group en sus operaciones. </w:t>
            </w:r>
          </w:p>
          <w:p>
            <w:pPr>
              <w:ind w:left="-284" w:right="-427"/>
              <w:jc w:val="both"/>
              <w:rPr>
                <w:rFonts/>
                <w:color w:val="262626" w:themeColor="text1" w:themeTint="D9"/>
              </w:rPr>
            </w:pPr>
            <w:r>
              <w:t>"La llegada de ESG Innova a México no solo marca un hito en nuestra expansión internacional, sino que también abre nuevas oportunidades para las empresas y organizaciones en la región que buscan elevar sus estándares de calidad, sustentabilidad y gobernanza corporativa", expresó el Grupo en la presentación de la reciente oficina. </w:t>
            </w:r>
          </w:p>
          <w:p>
            <w:pPr>
              <w:ind w:left="-284" w:right="-427"/>
              <w:jc w:val="both"/>
              <w:rPr>
                <w:rFonts/>
                <w:color w:val="262626" w:themeColor="text1" w:themeTint="D9"/>
              </w:rPr>
            </w:pPr>
            <w:r>
              <w:t>"Estamos muy emocionados de anunciar la apertura de nuestra nueva sede en México, un hito que marcará un antes y un después en nuestra expansión internacional. Con esta inauguración, reafirmamos nuestro compromiso de brindar el mayor valor posible al sector empresarial en México y en toda Latinoamérica", declaró Miguel Martín Lucena, CEO de ESG Innova Group. </w:t>
            </w:r>
          </w:p>
          <w:p>
            <w:pPr>
              <w:ind w:left="-284" w:right="-427"/>
              <w:jc w:val="both"/>
              <w:rPr>
                <w:rFonts/>
                <w:color w:val="262626" w:themeColor="text1" w:themeTint="D9"/>
              </w:rPr>
            </w:pPr>
            <w:r>
              <w:t>ESG Innova Group busca potenciar la competitividad de las empresas y del país en su totalidad, abordando diversos aspectos clave. Para lograrlo, se enfocará en cuatro áreas principales: primero, simplificar la gestión de las empresas mexicanas; segundo, fomentar la competitividad de las organizaciones; tercero, consolidar la sostenibilidad y el desarrollo sostenible; y cuarto, fomentar la innovación en las empresas y su adaptación a las tendencias del mercado. Con el fin de obtener éxito en estas cuatro áreas, ESG Innova Group se ha convertido en la primera empresa con sede en España y LATAM en certificar su Sistema de Gestión de Inteligencia Artificial (IA) basado en la norma ISO 42001.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 de la Cruz Parejo</w:t>
      </w:r>
    </w:p>
    <w:p w:rsidR="00C31F72" w:rsidRDefault="00C31F72" w:rsidP="00AB63FE">
      <w:pPr>
        <w:pStyle w:val="Sinespaciado"/>
        <w:spacing w:line="276" w:lineRule="auto"/>
        <w:ind w:left="-284"/>
        <w:rPr>
          <w:rFonts w:ascii="Arial" w:hAnsi="Arial" w:cs="Arial"/>
        </w:rPr>
      </w:pPr>
      <w:r>
        <w:rPr>
          <w:rFonts w:ascii="Arial" w:hAnsi="Arial" w:cs="Arial"/>
        </w:rPr>
        <w:t>ESG Innova</w:t>
      </w:r>
    </w:p>
    <w:p w:rsidR="00AB63FE" w:rsidRDefault="00C31F72" w:rsidP="00AB63FE">
      <w:pPr>
        <w:pStyle w:val="Sinespaciado"/>
        <w:spacing w:line="276" w:lineRule="auto"/>
        <w:ind w:left="-284"/>
        <w:rPr>
          <w:rFonts w:ascii="Arial" w:hAnsi="Arial" w:cs="Arial"/>
        </w:rPr>
      </w:pPr>
      <w:r>
        <w:rPr>
          <w:rFonts w:ascii="Arial" w:hAnsi="Arial" w:cs="Arial"/>
        </w:rPr>
        <w:t>+34 957 102 000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https://www.mexicopress.com.mx/esg-innova-acerca-la-innovacion-y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Sostenibilidad Oficinas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