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22/11/2023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Estrategas Digitales revela los secretos para evitar dolores de cabeza con las agencias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líder de una empresa, es fundamental asegurar la correcta elección de un partner estratégico que impulse la visión de un negocio y es por eso que se comparten en esta nota algunos factores que se deben considerar para evitar dolores de cabeza al trabajar con agencias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Elegir una agencia puede ser todo un reto. Al estar al frente de un negocio, y apoyarse de un equipo externo, casi siempre se tiene que pasar por esos procesos de selección, evaluación y constante retroalimentación que muchas veces son desgastantes y al final, se pierde la visión de los resultados. No es nada fácil dejar en manos de terceros la identidad de una empresa, inversión y construir la confianza, finalmente se trata de que el trabajo se haga con la mejor calidad y con el menor riesgo. </w:t>
            </w:r>
          </w:p>
          <w:p>
            <w:pPr>
              <w:ind w:left="-284" w:right="-427"/>
              <w:jc w:val="both"/>
              <w:rPr>
                <w:rFonts/>
                <w:color w:val="262626" w:themeColor="text1" w:themeTint="D9"/>
              </w:rPr>
            </w:pPr>
            <w:r>
              <w:t>Para garantizar una buena colaboración, es esencial que las empresas establezcan un proceso de evaluación efectivo. Aquí se comparten algunas recomendaciones que ayudarán a evitar malas experiencias y a maximizar los resultados de la inversión.</w:t>
            </w:r>
          </w:p>
          <w:p>
            <w:pPr>
              <w:ind w:left="-284" w:right="-427"/>
              <w:jc w:val="both"/>
              <w:rPr>
                <w:rFonts/>
                <w:color w:val="262626" w:themeColor="text1" w:themeTint="D9"/>
              </w:rPr>
            </w:pPr>
            <w:r>
              <w:t>1. Reputación y experienciaSiempre se recomienda investigar la reputación de la agencia en el mercado. Leer reseñas, solicitar referencias y examinar sus trabajos anteriores. Una agencia con experiencia sólida y estable es más probable que tenga un equipo capacitado que pueda respaldar a sus clientes en todo momento. Es necesario preguntar por las capacidades del equipo, cuántas personas estarán involucradas en la atención y operación, no confíen en los "todólogos", no tienen las capacidades necesarias para cubrir las distintas áreas de una agencia. </w:t>
            </w:r>
          </w:p>
          <w:p>
            <w:pPr>
              <w:ind w:left="-284" w:right="-427"/>
              <w:jc w:val="both"/>
              <w:rPr>
                <w:rFonts/>
                <w:color w:val="262626" w:themeColor="text1" w:themeTint="D9"/>
              </w:rPr>
            </w:pPr>
            <w:r>
              <w:t>2. Claridad en los objetivosAntes de contratar una agencia, es indispensable definir los objetivos. La agencia debe comprender las metas comerciales para proponer estrategias que estén alineadas con la visión. Esto establece una base sólida para la colaboración. </w:t>
            </w:r>
          </w:p>
          <w:p>
            <w:pPr>
              <w:ind w:left="-284" w:right="-427"/>
              <w:jc w:val="both"/>
              <w:rPr>
                <w:rFonts/>
                <w:color w:val="262626" w:themeColor="text1" w:themeTint="D9"/>
              </w:rPr>
            </w:pPr>
            <w:r>
              <w:t>3. Transparencia y seguridad en el procesoImportantísimo, asegurarse que la agencia sea transparente en sus procesos. Preguntar cómo planifican, ejecutan y evalúan sus proyectos. Se debe tener siempre presente que todos los activos de las marcas con los que trabaja una agencia son propiedad del cliente y siempre se debe contar con el acceso a toda información, sobre todo a las plataformas digitales. La transparencia es clave para entender el valor que están proporcionando.</w:t>
            </w:r>
          </w:p>
          <w:p>
            <w:pPr>
              <w:ind w:left="-284" w:right="-427"/>
              <w:jc w:val="both"/>
              <w:rPr>
                <w:rFonts/>
                <w:color w:val="262626" w:themeColor="text1" w:themeTint="D9"/>
              </w:rPr>
            </w:pPr>
            <w:r>
              <w:t>4. Medición de resultadosEs necesario definir métricas claras en conjunto para medir el éxito, por otra parte, asegurar de que la agencia esté dispuesta a informar sobre ellas regularmente dará un voto adicional de confianza. Los informes deben ser comprensibles y mostrar el impacto real en los objetivos.</w:t>
            </w:r>
          </w:p>
          <w:p>
            <w:pPr>
              <w:ind w:left="-284" w:right="-427"/>
              <w:jc w:val="both"/>
              <w:rPr>
                <w:rFonts/>
                <w:color w:val="262626" w:themeColor="text1" w:themeTint="D9"/>
              </w:rPr>
            </w:pPr>
            <w:r>
              <w:t>5. Comunicación abiertaSe recomienda establecer canales de comunicación efectivos. Una comunicación abierta y constante es esencial para abordar problemas rápidamente y ajustar estrategias y planes según sea necesario.</w:t>
            </w:r>
          </w:p>
          <w:p>
            <w:pPr>
              <w:ind w:left="-284" w:right="-427"/>
              <w:jc w:val="both"/>
              <w:rPr>
                <w:rFonts/>
                <w:color w:val="262626" w:themeColor="text1" w:themeTint="D9"/>
              </w:rPr>
            </w:pPr>
            <w:r>
              <w:t>6. Ojo con las promesas exageradasLas agencias que prometen resultados exagerados en poco tiempo no son confiables. Una estrategia de marketing, los procesos de creatividad funcionales o crear un sitio web óptimo llevan tiempo, y las estrategias efectivas se construyen gradualmente. Todo es un proceso. </w:t>
            </w:r>
          </w:p>
          <w:p>
            <w:pPr>
              <w:ind w:left="-284" w:right="-427"/>
              <w:jc w:val="both"/>
              <w:rPr>
                <w:rFonts/>
                <w:color w:val="262626" w:themeColor="text1" w:themeTint="D9"/>
              </w:rPr>
            </w:pPr>
            <w:r>
              <w:t>7. Flexibilidad y adaptabilidadEl entorno digital cambia rápidamente. Es importante asegurarse de que la agencia sea lo suficientemente flexible como para adaptarse a nuevas tendencias y ajustar estrategias según sea necesario.</w:t>
            </w:r>
          </w:p>
          <w:p>
            <w:pPr>
              <w:ind w:left="-284" w:right="-427"/>
              <w:jc w:val="both"/>
              <w:rPr>
                <w:rFonts/>
                <w:color w:val="262626" w:themeColor="text1" w:themeTint="D9"/>
              </w:rPr>
            </w:pPr>
            <w:r>
              <w:t>8. Evaluación continuaRealizar evaluaciones regulares del desempeño de la agencia siempre será una buena práctica. Si los resultados no cumplen con las expectativas, hay que buscar ajustes o considerar otras opciones.</w:t>
            </w:r>
          </w:p>
          <w:p>
            <w:pPr>
              <w:ind w:left="-284" w:right="-427"/>
              <w:jc w:val="both"/>
              <w:rPr>
                <w:rFonts/>
                <w:color w:val="262626" w:themeColor="text1" w:themeTint="D9"/>
              </w:rPr>
            </w:pPr>
            <w:r>
              <w:t>Y no menos importante, siempre será un plus preguntar por el bienestar de las personas que son la cara de las agencias y que serán en quien se deposite la confianza, un equipo saludable y feliz, que ama lo que hace, estará motivado y afrontará con dedicación sus responsabilidades, consiguiendo los mejores resultados para sus clientes. </w:t>
            </w:r>
          </w:p>
          <w:p>
            <w:pPr>
              <w:ind w:left="-284" w:right="-427"/>
              <w:jc w:val="both"/>
              <w:rPr>
                <w:rFonts/>
                <w:color w:val="262626" w:themeColor="text1" w:themeTint="D9"/>
              </w:rPr>
            </w:pPr>
            <w:r>
              <w:t>Al seguir estas recomendaciones, se podrán evitar malas experiencias con agencias digitales y garantizar una colaboración a largo plazo. La elección de la agencia adecuada puede marcar la diferencia en el éxito de la presencia digital. </w:t>
            </w:r>
          </w:p>
          <w:p>
            <w:pPr>
              <w:ind w:left="-284" w:right="-427"/>
              <w:jc w:val="both"/>
              <w:rPr>
                <w:rFonts/>
                <w:color w:val="262626" w:themeColor="text1" w:themeTint="D9"/>
              </w:rPr>
            </w:pPr>
            <w:r>
              <w:t>Estrategas Digitales tiene más de 15 años cuidando cada uno de estos detalles y construyendo relaciones comerciales para impulsar negocios y empresas generando nuevos caminos de posicionamiento y crecimiento. </w:t>
            </w:r>
          </w:p>
          <w:p>
            <w:pPr>
              <w:ind w:left="-284" w:right="-427"/>
              <w:jc w:val="both"/>
              <w:rPr>
                <w:rFonts/>
                <w:color w:val="262626" w:themeColor="text1" w:themeTint="D9"/>
              </w:rPr>
            </w:pPr>
            <w:r>
              <w:t>Siempre listos para atender las necesidades y comenzar un proyecto junto al equipo experto en: Consultoría digital, Creación de Sitios Web, Branding, MKT Digital, Endomarketing.  </w:t>
            </w:r>
          </w:p>
          <w:p>
            <w:pPr>
              <w:ind w:left="-284" w:right="-427"/>
              <w:jc w:val="both"/>
              <w:rPr>
                <w:rFonts/>
                <w:color w:val="262626" w:themeColor="text1" w:themeTint="D9"/>
              </w:rPr>
            </w:pPr>
            <w:r>
              <w:t>Para conocer más, se puede visitar www.estrategasdigitales.com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Adrián Guerrero</w:t>
      </w:r>
    </w:p>
    <w:p w:rsidR="00C31F72" w:rsidRDefault="00C31F72" w:rsidP="00AB63FE">
      <w:pPr>
        <w:pStyle w:val="Sinespaciado"/>
        <w:spacing w:line="276" w:lineRule="auto"/>
        <w:ind w:left="-284"/>
        <w:rPr>
          <w:rFonts w:ascii="Arial" w:hAnsi="Arial" w:cs="Arial"/>
        </w:rPr>
      </w:pPr>
      <w:r>
        <w:rPr>
          <w:rFonts w:ascii="Arial" w:hAnsi="Arial" w:cs="Arial"/>
        </w:rPr>
        <w:t>Estrategas Digitales</w:t>
      </w:r>
    </w:p>
    <w:p w:rsidR="00AB63FE" w:rsidRDefault="00C31F72" w:rsidP="00AB63FE">
      <w:pPr>
        <w:pStyle w:val="Sinespaciado"/>
        <w:spacing w:line="276" w:lineRule="auto"/>
        <w:ind w:left="-284"/>
        <w:rPr>
          <w:rFonts w:ascii="Arial" w:hAnsi="Arial" w:cs="Arial"/>
        </w:rPr>
      </w:pPr>
      <w:r>
        <w:rPr>
          <w:rFonts w:ascii="Arial" w:hAnsi="Arial" w:cs="Arial"/>
        </w:rPr>
        <w:t>50129637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https://www.mexicopress.com.mx/estrategas-digitales-revela-los-secretos-para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Marketing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