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Estado de México el 16/08/2016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Ex Secretario del Edomex Compartes sus Experiencias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Carlos Cadena recuerda que durante esa administración tuvieron la gran responsabilidad de recibir y administrar el Fondo Metropolitano, última vez que se asignó este fondo por la gran cantidad de recursos que representaba y que era por el orden de los 2 mil 200 millones de pesos, el ex funcionario destaca que, Cuando las metas son claras los objetivos se cumplen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segunda entrega el empresario y ex funcionario público Carlos Cadena, nos amplia las estrategias que implemento a su paso al frente de la Secretaría de Desarrollo Metropolitano, durante la administración del entonces Gobernador Enrique Peña Nieto.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Cadena Ortiz recuerda que durante esa administración tuvieron la gran responsabilidad de recibir y administrar el Fondo Metropolitano, ultima vez que se asignó este fondo por la gran cantidad de recursos que representaba y que era por el orden de los 2 mil 200 millones de pesos.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“Cuando estuve al frente en Desarrollo Metropolitano fue una labor tremenda, ese año recibimos recursos por mas de 2 mil 200 millones de pesos y estaba destinado para proyectos como son: construcción y mantenimiento de puentes, pasos a desnivel, programas de calidad del aire, manejo de basura, acopio de desechos, etc., y algo que hasta el día de hoy me llena de orgullo es que, en el 2011 y en el 2012, la zona metropolitana tuvo los niveles de calidad de aire récord de los últimos 30 años, un gran logro que obedeció a trabajos coordinados y un excelente manejo de los recursos”.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de recordarse que hace apenas 5 años la calidad del aire tanto de la capital de País como del Estado de México era superior a la actual y ambas administraciones fueron reconocidas en reiteradas ocasiones por ello, lo que reflejaba una agenda coordinada entre ambos gobiernos en temas de salud ambiental.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“Debo mencionar el importantísimo papel que jugó la entonces Secretaría de Medio Ambiente Martha Delgado, jamás titubeó y mantuvo en la agenda permanente del Gobierno capitalino todo lo referente a lo ambiental, reconozco la gran dirección con la que mantuvo los programas en ese tiempo, eso y la implementación de las famosas Ecobicis, estos factores nos permitieron avanzar de una manera sin precedentes”, finalizó Cadena Ortiz.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actualidad, el tema de la calidad del aire se ha vuelto prioritario en la agenda gubernamental aunque de manera tardía, puesto que hace meses, incluso hace años ya era notable la tendencia a seguir con deficiencias tanto en la medición como en programas de prevención y corrección ante esta gran problemática que afecta a todos los habitantes de la llamada Megalópolis.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Joaquin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https://www.mexicopress.com.mx/ex-secretario-del-edomex-compartes-sus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Solidaridad y cooperación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