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23/11/2022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Exhortan especialistas a atender padecimientos de la mujer en cada etapa de la vida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trastorno de Deseo Sexual Hipoactivo afecta 52% de las mujeres adultas mexicanas, advierte el doctor Víctor Marín Cantú, especialista en Ginecología y Salud Reproductiva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género, la edad, los estilos de vida y los antecedentes familiares son factores que influyen para que las mujeres presenten problemas de salud que les afectan de manera diferente e incluso con mayor frecuencia que a los hombres. Durante la edad reproductiva y el climaterio tienen mayor riesgo de sobrepeso, obesidad, diabetes, hipertensión, hipotiroidismo, insomnio y depresión,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Webinar "Salud integral femenina", la doctora Guadalupe Terán Pérez, presidenta de la Sociedad Mexicana para la Investigación y Medicina del Sueño; el doctor Víctor Marín Cantú, especialista en Ginecología y Salud reproductiva, y el doctor Ernesto García Rubí, miembro de la Sociedad Mexicana de Endocrinología, recomendaron atender las necesidades de este sector de la población en cada etapa de su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doctor Víctor Marín Cantú, mencionó que en la edad reproductiva las mujeres pueden sufrir abortos espontáneos y en el climaterio aumenta el riesgo de osteopenia, osteoporosis y fracturas, muchas veces relacionados con la deficiencia de vitamina D3 que tiene una de cada tres personas adultas en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Dijo que es necesaria una ingesta de 4,000 unidades internacionales diarias a través de tomar el sol, alimentos como salmón, bacalao, hígado de res, yema de huevo, o en una tableta de colecalciferol.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Deseo Sexual Hipoactivo afecta a 52% de las mujeres es el trastorno sexual femenino más frecuente, sub-diagnosticado e infravalorado por temas culturales y sociales. El doctor Marín Cantú, agregó que el tratamiento con Prasterona en mujeres postmenopáusicas por 6 a 12 meses mejoró todos los aspectos de la función sexual.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doctora Guadalupe Terán Pérez, presidenta de la Sociedad Mexicana para la Investigación y Medicina del Sueño, señaló que con la edad la producción de melatonina en el cerebro disminuye y aunado a cambios hormonales durante el embarazo y el climaterio genera trastornos en el sueño. Recomendó consultar a un médico para determinar si es necesario tomar melatonina de liberación prolongada, para mejorar el ciclo de sueño.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Señaló que 78% de las mujeres reporta trastornos de sueño durante el embarazo, y en la menopausia, entre 40 y 60% tienen dificultad para dormir por los cambios hormonales, enfermedades preexistentes, síntomas depresivos, trabajo y economía.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"Lo que más produce insomnio y le quita el sueño a las mujeres es: estrés, eventos traumáticos, malos hábitos del sueño como el uso de dispositivos electrónicos en la noche, trastornos del dormir y afectivos, cambios hormonales y envejecimiento. La melatonina de liberación prolongada es un buen auxiliar en el tratamiento", puntualizó la doctora Terán Pérez.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ponencia, el doctor Ernesto García Rubí, miembro de la Sociedad Mexicana de Endocrinología, destacó que en México, 14% de los adultos tiene diabetes, 49% hígado graso no alcohólico, 35% hipertensión, y en el caso particular del sobrepeso y la obesidad 75% de las mujeres tiene alguno de estos padecimientos, además de que el hipotiroidismo afecta con mayor frecuencia al género femenino.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Maricela Palacio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5580708423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https://www.mexicopress.com.mx/exhortan-especialistas-a-atender-padecimientos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Medicina Sociedad Otras ciencias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