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el 15/02/2024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 Mueble Internacional atraerá 40,000 compradores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de Fabricantes de Muebles de Jalisco explicó que el sector mueblero genera alrededor de 26,000 empleos en el estado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de Fabricantes de Muebles de Jalisco (Afamjal) inauguró la edición 43 de Expo Mueble Internacional Invierno, que se lleva a cabo del 14 al 17 de febrero de 2024 en Expo Guadalajara.</w:t>
            </w:r>
          </w:p>
          <w:p>
            <w:pPr>
              <w:ind w:left="-284" w:right="-427"/>
              <w:jc w:val="both"/>
              <w:rPr>
                <w:rFonts/>
                <w:color w:val="262626" w:themeColor="text1" w:themeTint="D9"/>
              </w:rPr>
            </w:pPr>
            <w:r>
              <w:t>El Presidente de Afamjal, Jorge Ríos Gutiérrez, destacó durante la inauguración la importancia de este evento para el desarrollo económico del estado, pues "en Expo Mueble Internacional los visitantes encuentran la mueblería más grande de México", esperando la participación de alrededor de 40 mil compradores y asistentes, además de 600 expositores y 30 maestros artesanos.</w:t>
            </w:r>
          </w:p>
          <w:p>
            <w:pPr>
              <w:ind w:left="-284" w:right="-427"/>
              <w:jc w:val="both"/>
              <w:rPr>
                <w:rFonts/>
                <w:color w:val="262626" w:themeColor="text1" w:themeTint="D9"/>
              </w:rPr>
            </w:pPr>
            <w:r>
              <w:t>Además, el Presidente explicó que el sector mueblero genera 525,000 empleos a nivel nacional, de los cuales alrededor de 26,000 se encuentran en Jalisco, aportando más de 4,100 millones de pesos al Producto Bruto de la entidad y también enfatizó que, en 2022, el estado exportó 30 millones de dólares, significando el 5.3% del total nacional.</w:t>
            </w:r>
          </w:p>
          <w:p>
            <w:pPr>
              <w:ind w:left="-284" w:right="-427"/>
              <w:jc w:val="both"/>
              <w:rPr>
                <w:rFonts/>
                <w:color w:val="262626" w:themeColor="text1" w:themeTint="D9"/>
              </w:rPr>
            </w:pPr>
            <w:r>
              <w:t>Por su parte, Roberto Arechederra Pacheco, Secretario de Desarrollo Económico de Jalisco, acudió en representación del Ing. Enrique Alfaro Ramírez, Gobernador del estado, y mencionó que la entidad atraviesa por un momento clave impulsado por el nearshoring, pues México ha desplazado a China y ahora es el primer socio comercial para Estados Unidos, ampliando las oportunidades para la industria mueblera que genera cifras récord para el estado y que, además, tiene la visión de expandirse a otras latitudes como Asia, Medio Oriente, Europa y América Latina.</w:t>
            </w:r>
          </w:p>
          <w:p>
            <w:pPr>
              <w:ind w:left="-284" w:right="-427"/>
              <w:jc w:val="both"/>
              <w:rPr>
                <w:rFonts/>
                <w:color w:val="262626" w:themeColor="text1" w:themeTint="D9"/>
              </w:rPr>
            </w:pPr>
            <w:r>
              <w:t>Asimismo, Ana Isaura Amador Nieto, Presidenta Municipal Interina del Municipio de Zapopan, también destacó que Expo Mueble Internacional es "uno de los eventos más importantes del estado, con una convocatoria importante", por lo que explicó que es fundamental impulsar este tipo de eventos, ya que es una fuente generadora de empleos, negocios y derrama económica para Jalisco.</w:t>
            </w:r>
          </w:p>
          <w:p>
            <w:pPr>
              <w:ind w:left="-284" w:right="-427"/>
              <w:jc w:val="both"/>
              <w:rPr>
                <w:rFonts/>
                <w:color w:val="262626" w:themeColor="text1" w:themeTint="D9"/>
              </w:rPr>
            </w:pPr>
            <w:r>
              <w:t>Expo Mueble Internacional es la feria líder del mueble y la decoración en América Latina. En los cuatro días de trabajo reunirá a importantes figuras del interiorismo y decoración en su programa de conferencias como Emiliano Godoy, Mariangel Coghlan y Susana Ordovás, además de que ofrecerá una amplia variedad de muebles distribuidos en el Salón Jalisco, Salón México, Expoficina, México Diseña y el Pabellón Textil.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ITZIAR GÓMEZ JIMÉNEZ</w:t>
      </w:r>
    </w:p>
    <w:p w:rsidR="00C31F72" w:rsidRDefault="00C31F72" w:rsidP="00AB63FE">
      <w:pPr>
        <w:pStyle w:val="Sinespaciado"/>
        <w:spacing w:line="276" w:lineRule="auto"/>
        <w:ind w:left="-284"/>
        <w:rPr>
          <w:rFonts w:ascii="Arial" w:hAnsi="Arial" w:cs="Arial"/>
        </w:rPr>
      </w:pPr>
      <w:r>
        <w:rPr>
          <w:rFonts w:ascii="Arial" w:hAnsi="Arial" w:cs="Arial"/>
        </w:rPr>
        <w:t>AGENCIA DE COMUNICACION PLASMAR</w:t>
      </w:r>
    </w:p>
    <w:p w:rsidR="00AB63FE" w:rsidRDefault="00C31F72" w:rsidP="00AB63FE">
      <w:pPr>
        <w:pStyle w:val="Sinespaciado"/>
        <w:spacing w:line="276" w:lineRule="auto"/>
        <w:ind w:left="-284"/>
        <w:rPr>
          <w:rFonts w:ascii="Arial" w:hAnsi="Arial" w:cs="Arial"/>
        </w:rPr>
      </w:pPr>
      <w:r>
        <w:rPr>
          <w:rFonts w:ascii="Arial" w:hAnsi="Arial" w:cs="Arial"/>
        </w:rPr>
        <w:t>5519472374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https://www.mexicopress.com.mx/expo-mueble-internacional-atraera-40000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Interiorismo Artes Visuales Eventos Jalisco Urbanismo Mobiliario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