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 de Hidalgo el 15/03/2022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Fortalece Fundación Vinte el tejido social a través del fútbol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proyecto tuvo como aliado a Scholas Occurrentes con su programa de FutVal en el estado de Hidalgo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Vinte, a través de su presidente Carlos Cadena Ortiz de Montellano, entregó a la comunidad El Pedregal, en Atotonilco de Tula, una cancha de fútbol totalmente rehabilitada que beneficiará a más de 200 niños y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"Toda la comunidad participó en la rehabilitación de este espacio público que fomentará la sana convivencia entre los chavos y mejorará el tejido social; ya tienen una cancha donde ´echar´ la cascarita y jugar el torneo", destacó Carlos Cadena.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cancha en el estado de Hidalgo, fue parte del primer proyecto que desarrollaron en conjunto Fundación Vinte y Scholas Occurrentes, fundación del Papa Francisco.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FutVal, Fútbol con Valores, de Scholas, busca generar espacios de aprendizaje y formación en valores como la resiliencia, trabajo en equipo, respeto, honestidad, esfuerzo y espíritu solidario, a partir de la disciplina del fútbol e innovadoras técnicas deportivas.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inauguración de esta cancha nos hacen reflexionar profundamente y nos animan a seguir creando espacios para presentar el deporte como escuela de paz. Proponemos la práctica de FutVal para resaltar los valores del fútbol, presentando a los niños y jóvenes una alternativa sana de vivir la pasión por su equipo", agregó Guido Savall, coordinador de Scholas Occurrentes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 la pena resaltar que, con esta clase de proyectos, dicha fundación contribuye en cinco de los diecisiete objetivos de desarrollo sostenible de ONUHabitat, en conjunto con las familias y organismos de la sociedad civil.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"Fundación Vinte, que hasta el momento, ha trabajado en proyectos en Estado de México, Hidalgo, Querétaro, Playa del Carmen y Cancún, tiene el propósito de recuperar los espacios públicos de la mano de los habitantes de la comunidad para fortalecer el tejido social", concluyó Ortiz de Montellano.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https://www.mexicopress.com.mx/fortalece-fundacion-vinte-el-tejido-social-a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Fútbol Solidaridad y cooperación Estado de Hidalgo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