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08/07/2021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UNAM anuncia las bases para la primera edición del Premio Rotoplas-FUNAM 2021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participantes podrán ser acreedores de un reconocimiento económico que puede ir entre $30,000 hasta 170,000 pesos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Rotoplas, empresa mexicana líder en soluciones y servicios de agua, suma esfuerzos con Fundación UNAM para el apoyo e impulso hacia la comunidad de la Máxima Casa de Estudios, en la primera convocatoria que promueve y reconocer la investigación e innovación en materia de Tratamiento de Aguas.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que está activa desde el primero de julio hasta el 26 de noviembre de 2021 está dirigida a las y los egresados de licenciatura con plan académico concluido y tesis presentadas; egresados nacionales o extranjeros, que se encuentren cursando o hayan cursado estudios profesionales de los niveles de posgrado de las Ciencias Físico- Matemáticas, Ingenierías, Ciencias Sociales, así como algunas de las Ciencias Biológicas, Químicas y de la Salud de la UNAM.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la compañía como la Fundación, comparten valores y principios para incentivar el desarrollo de los jóvenes, sobre todo en favor de proyectos innovadores que beneficien a la sociedad, como lo es el tema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podrán ser acreedores de un reconocimiento económico que puede ir entre $30,000 hasta 170,000 pesos. Se podrán presentar proyectos en forma individual y/o colectiva, bajo las siguientes temáticas a desarrollar: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Buenas prácticas de normatividad en el Tratamiento de Aguas Residuales.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Observancia y cumplimiento de la normatividad actual de Tratamiento de Aguas Residuales.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 y reúso de aguas residuales domésticas en escalas menores a 18m3/día.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Planeación y políticas públicas sobre el Tratamiento de Aguas Residuales (exclusivamente para las categorías de maestría y doctorado).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acciones Rotoplas reafirma su genuino propósito de llevar más y mejor agua, por lo que continuará generando lazos con quienes empatan con su labor, los cuales amplifican las acciones que realizan como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esta convocatoria consultar: www.fundacionunam.org.mx y https://rotoplas.com.mx/premio-rotoplas-funam-2021-1a-edicion/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Rotoplas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800 506 3000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https://www.mexicopress.com.mx/fundacion-unam-anuncia-las-bases-para-la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E-Commerce Premios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