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Venustiano Carranza el 08/04/2021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Glitzi, la app de belleza y spa a domicilio es seleccionada para Google for Startups Accelerator LATAM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13 startups de tres países fueron elegidas. El programa incluirá sesiones con decenas de mentores. Glitzi encabezó el sector de la belleza al ser la única seleccionada en su tipo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una larga lista de postulantes, emprendimientos en distintos sectores y mentes resilientes, solo 13 startups de Latinoamérica fueron elegidas para el programa Google for Startups Acelerator LATAM 2021.</w:t>
            </w:r>
          </w:p>
          <w:p>
            <w:pPr>
              <w:ind w:left="-284" w:right="-427"/>
              <w:jc w:val="both"/>
              <w:rPr>
                <w:rFonts/>
                <w:color w:val="262626" w:themeColor="text1" w:themeTint="D9"/>
              </w:rPr>
            </w:pPr>
            <w:r>
              <w:t>Las startups seleccionadas de tres países, destacaron por el talento de sus equipos y su probada capacidad para crear soluciones de talla global a problemas presentes en la región.</w:t>
            </w:r>
          </w:p>
          <w:p>
            <w:pPr>
              <w:ind w:left="-284" w:right="-427"/>
              <w:jc w:val="both"/>
              <w:rPr>
                <w:rFonts/>
                <w:color w:val="262626" w:themeColor="text1" w:themeTint="D9"/>
              </w:rPr>
            </w:pPr>
            <w:r>
              <w:t>Los sectores predominantes de estas empresas fueron fintech, ecommerce, finca raíz, logística, salud, ciudades inteligentes, inteligencia artificial y belleza, esta última, encabezada y representada por Glitzi, la app mexicana especializada en servicios de belleza y spa a domicilio.</w:t>
            </w:r>
          </w:p>
          <w:p>
            <w:pPr>
              <w:ind w:left="-284" w:right="-427"/>
              <w:jc w:val="both"/>
              <w:rPr>
                <w:rFonts/>
                <w:color w:val="262626" w:themeColor="text1" w:themeTint="D9"/>
              </w:rPr>
            </w:pPr>
            <w:r>
              <w:t>Glitzi, fundada en 2018 por Ana Ramos y Luis Vázquez, intentó resolver un problema de belleza con el que se enfrentan cientos de mujeres – quedar satisfechas con un servicio de belleza – estandarizando los procesos y técnicas, con el plus de ser realizados directamente en el hogar, programando las citas a través de una app móvil.</w:t>
            </w:r>
          </w:p>
          <w:p>
            <w:pPr>
              <w:ind w:left="-284" w:right="-427"/>
              <w:jc w:val="both"/>
              <w:rPr>
                <w:rFonts/>
                <w:color w:val="262626" w:themeColor="text1" w:themeTint="D9"/>
              </w:rPr>
            </w:pPr>
            <w:r>
              <w:t>La tecnología, ejecución, escalabilidad y la oportunidad de generación de ingresos para los profesionales afiliados a Glitzi fueron los factores clave para su participación dentro del programa.</w:t>
            </w:r>
          </w:p>
          <w:p>
            <w:pPr>
              <w:ind w:left="-284" w:right="-427"/>
              <w:jc w:val="both"/>
              <w:rPr>
                <w:rFonts/>
                <w:color w:val="262626" w:themeColor="text1" w:themeTint="D9"/>
              </w:rPr>
            </w:pPr>
            <w:r>
              <w:t>Esta experiencia de dos meses, se llevará a cabo de forma virtual e incluirá una sección dedicada a compartir las mejores prácticas de trabajo remoto y distribuido geográficamente, reforzando los contenidos relacionados con economía, finanzas y relaciones con inversionistas.</w:t>
            </w:r>
          </w:p>
          <w:p>
            <w:pPr>
              <w:ind w:left="-284" w:right="-427"/>
              <w:jc w:val="both"/>
              <w:rPr>
                <w:rFonts/>
                <w:color w:val="262626" w:themeColor="text1" w:themeTint="D9"/>
              </w:rPr>
            </w:pPr>
            <w:r>
              <w:t>Además, ofrecerá espacios de relacionamiento con decenas de mentores y speakers expertos en temas de negocio, mercadeo, branding y relaciones públicas; cultura organizacional, inteligencia artificial y machine learning; Google Ads, Google Cloud y Android Play; entre otras tecnologías y habilidades organizacionales que puedan ayudar a los emprendedores a construir contactos de manera eficaz.</w:t>
            </w:r>
          </w:p>
          <w:p>
            <w:pPr>
              <w:ind w:left="-284" w:right="-427"/>
              <w:jc w:val="both"/>
              <w:rPr>
                <w:rFonts/>
                <w:color w:val="262626" w:themeColor="text1" w:themeTint="D9"/>
              </w:rPr>
            </w:pPr>
            <w:r>
              <w:t>El objetivo central es que las empresas definan sus prioridades y establezcan los cimientos de su crecimiento futuro, escalando sus productos, superando desafíos y estableciendo conexiones con redes de emprendimiento en la región y en Silicon Valley.</w:t>
            </w:r>
          </w:p>
          <w:p>
            <w:pPr>
              <w:ind w:left="-284" w:right="-427"/>
              <w:jc w:val="both"/>
              <w:rPr>
                <w:rFonts/>
                <w:color w:val="262626" w:themeColor="text1" w:themeTint="D9"/>
              </w:rPr>
            </w:pPr>
            <w:r>
              <w:t>“Es un logro figurar dentro de las startups seleccionadas con un crecimiento exponencial, este programa nos apoyará mucho para tener más y mejores herramientas para seguir construyendo calidad, eficiencia, pero sobre todo para ser una fuente de ingresos para cientos de mexicanos expertos en la industria de la belleza y spa en México”, comentó Ana Ramos CEO  and  Co-Fundadora de Glitzi.</w:t>
            </w:r>
          </w:p>
          <w:p>
            <w:pPr>
              <w:ind w:left="-284" w:right="-427"/>
              <w:jc w:val="both"/>
              <w:rPr>
                <w:rFonts/>
                <w:color w:val="262626" w:themeColor="text1" w:themeTint="D9"/>
              </w:rPr>
            </w:pPr>
            <w:r>
              <w:t>Al finalizar el programa, estas startups formarán parte del prestigioso grupo internacional de alumni de Google Launchpad Accelerator, donde se unirán a otras compañías latinoamericanas de gran escala para así convertirse en agentes de cambio e innovación en el ecosistema de latinoamericano.</w:t>
            </w:r>
          </w:p>
          <w:p>
            <w:pPr>
              <w:ind w:left="-284" w:right="-427"/>
              <w:jc w:val="both"/>
              <w:rPr>
                <w:rFonts/>
                <w:color w:val="262626" w:themeColor="text1" w:themeTint="D9"/>
              </w:rPr>
            </w:pPr>
            <w:r>
              <w:t>Sobre Glitzi :“Siéntete bien, luce increíble”Glitzi es una aplicación móvil y plataforma web creada en 2018 por Ana Ramos y Luis Vázquez, con el objetivo de ofrecer servicios de belleza y bienestar a domicilio, realizados por profesionales rigurosamente seleccionados. Glitzi está presente en Ciudad de México y Querétaro con servicios de manicure, pedicure, masajes, faciales, corte, barbería, peinados, maquillaje y tratamientos capilares, para mujeres y hombres. Todos los servicios que la plataforma ofrece, son realizados por especialistas calificados con los mismos estándares de calidad y rigurosas normas de bioseguridad.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Cruz</w:t>
      </w:r>
    </w:p>
    <w:p w:rsidR="00C31F72" w:rsidRDefault="00C31F72" w:rsidP="00AB63FE">
      <w:pPr>
        <w:pStyle w:val="Sinespaciado"/>
        <w:spacing w:line="276" w:lineRule="auto"/>
        <w:ind w:left="-284"/>
        <w:rPr>
          <w:rFonts w:ascii="Arial" w:hAnsi="Arial" w:cs="Arial"/>
        </w:rPr>
      </w:pPr>
      <w:r>
        <w:rPr>
          <w:rFonts w:ascii="Arial" w:hAnsi="Arial" w:cs="Arial"/>
        </w:rPr>
        <w:t>PR Glitzi</w:t>
      </w:r>
    </w:p>
    <w:p w:rsidR="00AB63FE" w:rsidRDefault="00C31F72" w:rsidP="00AB63FE">
      <w:pPr>
        <w:pStyle w:val="Sinespaciado"/>
        <w:spacing w:line="276" w:lineRule="auto"/>
        <w:ind w:left="-284"/>
        <w:rPr>
          <w:rFonts w:ascii="Arial" w:hAnsi="Arial" w:cs="Arial"/>
        </w:rPr>
      </w:pPr>
      <w:r>
        <w:rPr>
          <w:rFonts w:ascii="Arial" w:hAnsi="Arial" w:cs="Arial"/>
        </w:rPr>
        <w:t>5565775624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https://www.mexicopress.com.mx/glitzi-la-app-de-belleza-y-spa-a-domicilio-es_1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Software Dispositivos móviles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