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Naucalpan de Juárez el 20/04/2022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Global Businesses Inc. 20 años de contribuir al sector inmobiliario mexicano entrevista a Federico Cerdas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2022 se vislumbra como un año de crecimiento y expansión para el sector inmobiliario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2022 se vislumbra como un año de crecimiento y expansión para el sector inmobiliario en México , tal es el caso de Federico Cerdas y compañía su empresa dedicada a la construcción de vivienda que cumple 20 años en el mercado como una de las empresas más sólidas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su CEO y fundador, Federico Cerdas Ortiz de Global Business Inc. son 20 años en los que han alcanzado niveles de crecimiento excepcional, principalmente en los últimos dos o tres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su aniversario, Cerdas Ortiz explica que su objetivo tanto personal como profesional, es continuar creando y ofreciendo a las personas una vivienda de calidad, que además de asegurar un alto nivel de plusvalía, cuenten con servicios y vías de comunicación cercanas.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Skyhaus, marca de vivienda residencial en CDMXAdemás de ofrecer diseños arquitectónicos innovadores, resultado de colaboraciones con importantes firmas como Rojkind Arquitos con quien en 2022 edificaran  GUADALQUIVIR #27  que seguramente será un icono en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Global, la compañía de Federico Cerdas, a la fecha cuenta con ocho desarrollos en la Ciudad de México y 15 proyectos más en construcción, distribuidos en las alcaldías de Benito Juárez, Miguel Hidalgo y Cuauhtémoc en los segmentos medio y medio alto.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la elección de las ubicaciones, también forman parte de la filosofía de Global, lo anterior, con el objetivo de evitar complicaciones a la movilidad y a la economía de una población que es obligada a gastar tiempo y dinero en un trayecto de su casa al trabajo y viceversa.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su CEO, explicó que continuarán con la compra de terrenos para la construcción de próximos proyectos y expandiendo su visión e inversiones; lo que generará miles de plazas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que el 2020 dejó complicaciones para algunos segmentos de la industria inmobiliaria, el 2022 ha llegado con mayor fuerza, acompañado de nuevos proyectos y futuras expansiones tanto de Global como de Skyhaus.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su aniversario, Cerdas Ortiz explica que su objetivo tanto personal como profesional, es continuar creando y ofreciendo a las personas una vivienda de calidad, que además de asegurar un alto nivel de plusvalía, cuenten con servicios y vías de comunicación cercanas..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Marcos Zamudio Salazar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5555248950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https://www.mexicopress.com.mx/global-businesses-inc-20-anos-de-contribuir-al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Sociedad Emprendedores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