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de Juárez el 29/02/2024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Gobierno de Oaxaca e Iberdrola México trazan hoja de ruta para iluminar edificios históricos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Oaxaca Brilla iluminará 10 edificios históricos en un periodo de 5 años, iniciando con la Catedral Metropolitana y el Templo de Santo Domingo. Los proyectores LED se colocarán afuera de los recintos para garantizar su preservación. Los reflectores utilizarán ópticas a medida para dar más precisión a la luz y reducir así la contaminación lumínica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del Estado de Oaxaca, encabezado por el gobernador Salomón Jara, e Iberdrola México, presentaron la hoja de ruta de los trabajos de iluminación de los primeros dos edificios históricos del programa  and #39;Oaxaca Brilla: la Catedral Metropolitana y el Templo de Santo Domingo and #39;.</w:t>
            </w:r>
          </w:p>
          <w:p>
            <w:pPr>
              <w:ind w:left="-284" w:right="-427"/>
              <w:jc w:val="both"/>
              <w:rPr>
                <w:rFonts/>
                <w:color w:val="262626" w:themeColor="text1" w:themeTint="D9"/>
              </w:rPr>
            </w:pPr>
            <w:r>
              <w:t>"Este proyecto marca el compromiso con la sostenibilidad y la eficiencia energética del estado. Al preservar estos monumentos, no solo salvaguardamos símbolos valiosos de nuestra herencia cultural, también honramos la identidad y la historia que han dado forma a nuestra comunidad a lo largo del tiempo, colocando a Oaxaca como una ciudad verde y sostenible, al nivel de grandes capitales mundiales", afirmó el secretario de Infraestructuras y Comunicaciones, Netzahualcóyotl Salvatierra López, quien celebró que el programa esté avanzando.  </w:t>
            </w:r>
          </w:p>
          <w:p>
            <w:pPr>
              <w:ind w:left="-284" w:right="-427"/>
              <w:jc w:val="both"/>
              <w:rPr>
                <w:rFonts/>
                <w:color w:val="262626" w:themeColor="text1" w:themeTint="D9"/>
              </w:rPr>
            </w:pPr>
            <w:r>
              <w:t>Con una inversión de 1 millón de dólares en cinco años, Oaxaca Brilla es un proyecto vanguardista para iluminar artísticamente 10 edificios que son parte de la herencia cultural del estado, a un ritmo de dos monumentos por año. Se contará con un sistema de proyectores LED de última generación que favorece la eficiencia energética al reducir en más del 50% el consumo eléctrico actual.</w:t>
            </w:r>
          </w:p>
          <w:p>
            <w:pPr>
              <w:ind w:left="-284" w:right="-427"/>
              <w:jc w:val="both"/>
              <w:rPr>
                <w:rFonts/>
                <w:color w:val="262626" w:themeColor="text1" w:themeTint="D9"/>
              </w:rPr>
            </w:pPr>
            <w:r>
              <w:t>"Este innovador programa garantizará la preservación de estos edificios históricos. Los proyectores LED se situarán afuera de los recintos y, gracias a su tecnología puntera, se reducirá la huella de carbono y se evitará la contaminación lumínica", destacó Luis Estrada, director de Renovables de Iberdrola México.</w:t>
            </w:r>
          </w:p>
          <w:p>
            <w:pPr>
              <w:ind w:left="-284" w:right="-427"/>
              <w:jc w:val="both"/>
              <w:rPr>
                <w:rFonts/>
                <w:color w:val="262626" w:themeColor="text1" w:themeTint="D9"/>
              </w:rPr>
            </w:pPr>
            <w:r>
              <w:t>Explicó que el proyecto ejecutivo de iluminación de la Catedral Metropolitana ya fue presentado al Instituto Nacional de Antropología e Historia (INAH) y a la Dirección General del Centro Histórico del municipio de Oaxaca de Juárez, que deberán emitir su aval antes de comenzar con la fabricación de los proyectores y demás materiales que serán utilizados. </w:t>
            </w:r>
          </w:p>
          <w:p>
            <w:pPr>
              <w:ind w:left="-284" w:right="-427"/>
              <w:jc w:val="both"/>
              <w:rPr>
                <w:rFonts/>
                <w:color w:val="262626" w:themeColor="text1" w:themeTint="D9"/>
              </w:rPr>
            </w:pPr>
            <w:r>
              <w:t>Una vez esté listo el material, la empresa Varona, aliada técnica del programa, procederá a la instalación de los proyectores, con el objetivo de concluir los trabajos de iluminación de la Catedral Metropolitana en el mes de julio. En el caso del Templo de Santo Domingo de Guzmán, se llevará a cabo el mismo proceso durante el segundo semestre de 2024.</w:t>
            </w:r>
          </w:p>
          <w:p>
            <w:pPr>
              <w:ind w:left="-284" w:right="-427"/>
              <w:jc w:val="both"/>
              <w:rPr>
                <w:rFonts/>
                <w:color w:val="262626" w:themeColor="text1" w:themeTint="D9"/>
              </w:rPr>
            </w:pPr>
            <w:r>
              <w:t>Iberdrola México y el Gobierno estatal trabajan desde hace varios meses con el INAH, la Arquidiócesis y el municipio de Oaxaca de Juárez para definir los criterios del proyecto, a fin de garantizar la preservación de estos 10 edificios de la capital oaxaqueña, cuyo centro histórico fue declarado Patrimonio Mundial por la Unesco en 1987.</w:t>
            </w:r>
          </w:p>
          <w:p>
            <w:pPr>
              <w:ind w:left="-284" w:right="-427"/>
              <w:jc w:val="both"/>
              <w:rPr>
                <w:rFonts/>
                <w:color w:val="262626" w:themeColor="text1" w:themeTint="D9"/>
              </w:rPr>
            </w:pPr>
            <w:r>
              <w:t>Además de la Catedral Metropolitana y el Templo de Santo Domingo de Guzmán, también se iluminarán como parte de este proyecto los templos de San Matías de Jalatlaco, de San Felipe Neri, de la Preciosa Sangre de Cristo, de la Compañía de Jesús y de San Agustín, así como el convento de Nuestra Señora de la Soledad, el Teatro Macedonio Alcalá y el Palacio de Gobierno.</w:t>
            </w:r>
          </w:p>
          <w:p>
            <w:pPr>
              <w:ind w:left="-284" w:right="-427"/>
              <w:jc w:val="both"/>
              <w:rPr>
                <w:rFonts/>
                <w:color w:val="262626" w:themeColor="text1" w:themeTint="D9"/>
              </w:rPr>
            </w:pPr>
            <w:r>
              <w:t>Los proyectores utilizarán ópticas a medida para dar más precisión a la luz, reduciendo la contaminación lumínica y ayudando a preservar el medio ambiente. El sistema de luces LED tiene una vida media muy alta -de hasta 100,000 horas- y necesita muy poco mantenimiento.</w:t>
            </w:r>
          </w:p>
          <w:p>
            <w:pPr>
              <w:ind w:left="-284" w:right="-427"/>
              <w:jc w:val="both"/>
              <w:rPr>
                <w:rFonts/>
                <w:color w:val="262626" w:themeColor="text1" w:themeTint="D9"/>
              </w:rPr>
            </w:pPr>
            <w:r>
              <w:t>Oaxaca Brilla es la primera acción que se deriva de la iniciativa Amigos por Oaxaca impulsada por el Gobernador Salomón Jara, que reunió en septiembre del 2023 al Gobierno de Oaxaca y al Consejo Coordinador Empresarial (CCE), con el objetivo de impulsar proyectos de alto impacto en favor del desarrollo económico del estado.</w:t>
            </w:r>
          </w:p>
          <w:p>
            <w:pPr>
              <w:ind w:left="-284" w:right="-427"/>
              <w:jc w:val="both"/>
              <w:rPr>
                <w:rFonts/>
                <w:color w:val="262626" w:themeColor="text1" w:themeTint="D9"/>
              </w:rPr>
            </w:pPr>
            <w:r>
              <w:t>El programa está alineado a los Objetivos de Desarrollo Sostenible (ODS) de la ONU: Energía asequible y no contaminante (7); Industria, innovación e infraestructura (9); Ciudades y comunidades sostenibles (11) y Alianzas para lograr los objetivos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https://www.mexicopress.com.mx/gobierno-de-oaxaca-e-iberdrola-mexico-trazan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Eventos Oaxaca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