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Andrés Cholula, Puebla el 01/03/2024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Gobierno de Puebla e Iberdrola México iluminan comunidades rurales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Luces de Esperanza llega a Puebla y beneficia a más de 1,800 personas de 22 comunidades rurales en su primera fase. Con una inversión superior a los 8 millones de pesos, se instalaron sistemas solares en 81 viviendas y 12 escuelas que no tenían acceso a la electricidad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gobernador de Puebla, Sergio Salomón Céspedes, y el CEO de Iberdrola México, Enrique Alba, presentaron el programa Luces de Esperanza, que en su primera fase de implementación en el estado ha beneficiado a más de 1,800 personas de comunidades rurales a través de la instalación de sistemas solares autónomos en 81 viviendas y 12 escuelas.</w:t>
            </w:r>
          </w:p>
          <w:p>
            <w:pPr>
              <w:ind w:left="-284" w:right="-427"/>
              <w:jc w:val="both"/>
              <w:rPr>
                <w:rFonts/>
                <w:color w:val="262626" w:themeColor="text1" w:themeTint="D9"/>
              </w:rPr>
            </w:pPr>
            <w:r>
              <w:t>"Iberdrola sigue apostándole a México, y por supuesto que a nosotros nos interesan este tipo de alianzas. Lo reconocemos, lo valoramos y reiteramos que, en Puebla, Iberdrola es un gran aliado", afirmó Sergio Salomón Céspedes, quien destacó el "esfuerzo" de la compañía energética para llegar a un "punto de acuerdo" con el Gobierno federal con la venta de 13 plantas de generación.</w:t>
            </w:r>
          </w:p>
          <w:p>
            <w:pPr>
              <w:ind w:left="-284" w:right="-427"/>
              <w:jc w:val="both"/>
              <w:rPr>
                <w:rFonts/>
                <w:color w:val="262626" w:themeColor="text1" w:themeTint="D9"/>
              </w:rPr>
            </w:pPr>
            <w:r>
              <w:t>Con una inversión de más de 8 millones de pesos, esta primera fase de Luces de Esperanza impactó positivamente a 22 comunidades rurales de 12 municipios: Acatlán, Ajalpan, Cañada Morelos, Cuyoaco, Esperanza, Libres, Nicolás Bravo, Santiago Miahuatlán, Tehuacán, Tepanco de López, Tepeyahualco y Tlachichuca.</w:t>
            </w:r>
          </w:p>
          <w:p>
            <w:pPr>
              <w:ind w:left="-284" w:right="-427"/>
              <w:jc w:val="both"/>
              <w:rPr>
                <w:rFonts/>
                <w:color w:val="262626" w:themeColor="text1" w:themeTint="D9"/>
              </w:rPr>
            </w:pPr>
            <w:r>
              <w:t>"Iberdrola México refrenda su clara vocación social con proyectos como Luces de Esperanza. En esta nueva etapa de la compañía, seguimos comprometidos con Puebla y con el país. Trabajamos de la mano de las autoridades para mejorar las condiciones y el bienestar de las personas y las comunidades locales, contribuyendo al desarrollo sostenible", subrayó Enrique Alba, durante el evento de lanzamiento del programa en San Andrés Cholula.</w:t>
            </w:r>
          </w:p>
          <w:p>
            <w:pPr>
              <w:ind w:left="-284" w:right="-427"/>
              <w:jc w:val="both"/>
              <w:rPr>
                <w:rFonts/>
                <w:color w:val="262626" w:themeColor="text1" w:themeTint="D9"/>
              </w:rPr>
            </w:pPr>
            <w:r>
              <w:t>El CEO de Iberdrola México puso en valor que el programa está alineado con el propósito de la compañía de impulsar las energías limpias y renovables, en favor del medio ambiente y con un inapelable compromiso social.</w:t>
            </w:r>
          </w:p>
          <w:p>
            <w:pPr>
              <w:ind w:left="-284" w:right="-427"/>
              <w:jc w:val="both"/>
              <w:rPr>
                <w:rFonts/>
                <w:color w:val="262626" w:themeColor="text1" w:themeTint="D9"/>
              </w:rPr>
            </w:pPr>
            <w:r>
              <w:t>Luces de Esperanza -que cuenta con Iluméxico como aliado técnico- mejora la calidad de vida de las personas en aspectos esenciales como la salud, la educación o la seguridad. Además, disponer de energía solar supone un significativo ahorro para familias que gastaban buena parte de sus recursos en velas y pilas.</w:t>
            </w:r>
          </w:p>
          <w:p>
            <w:pPr>
              <w:ind w:left="-284" w:right="-427"/>
              <w:jc w:val="both"/>
              <w:rPr>
                <w:rFonts/>
                <w:color w:val="262626" w:themeColor="text1" w:themeTint="D9"/>
              </w:rPr>
            </w:pPr>
            <w:r>
              <w:t>La presentación del programa Luces de Esperanza tuvo lugar durante el Encuentro Empresarial por el Desarrollo de Puebla y Tercera Graduación de Clústeres, que tuvo lugar en el Centro de Innovación, Emprendimiento y Negocios (CIEN) de San Andrés Cholula.</w:t>
            </w:r>
          </w:p>
          <w:p>
            <w:pPr>
              <w:ind w:left="-284" w:right="-427"/>
              <w:jc w:val="both"/>
              <w:rPr>
                <w:rFonts/>
                <w:color w:val="262626" w:themeColor="text1" w:themeTint="D9"/>
              </w:rPr>
            </w:pPr>
            <w:r>
              <w:t>Más de 7,300 personas beneficiadasIberdrola México puso en marcha Luces de Esperanza en noviembre de 2019 y hasta la fecha el programa ha llegado a comunidades rurales y sin conexión al sistema eléctrico nacional en tres estados: San Luis Potosí, Oaxaca y Puebla.</w:t>
            </w:r>
          </w:p>
          <w:p>
            <w:pPr>
              <w:ind w:left="-284" w:right="-427"/>
              <w:jc w:val="both"/>
              <w:rPr>
                <w:rFonts/>
                <w:color w:val="262626" w:themeColor="text1" w:themeTint="D9"/>
              </w:rPr>
            </w:pPr>
            <w:r>
              <w:t>El proyecto arrancó en la Huasteca Potosina, donde se han implementado tres fases en beneficio de más de 1,500 personas. Dado el éxito del programa, en 2020 la compañía lo extendió al estado de Oaxaca, donde los beneficiarios suman ya más de 4,000 personas.</w:t>
            </w:r>
          </w:p>
          <w:p>
            <w:pPr>
              <w:ind w:left="-284" w:right="-427"/>
              <w:jc w:val="both"/>
              <w:rPr>
                <w:rFonts/>
                <w:color w:val="262626" w:themeColor="text1" w:themeTint="D9"/>
              </w:rPr>
            </w:pPr>
            <w:r>
              <w:t>Con esta primera fase en Puebla -donde Iberdrola México tiene en la actualidad en operación dos parques eólicos y una planta fotovoltaica con una capacidad instalada de 561 MW- el número total de personas beneficiadas por Luces de Esperanza supera ya las 7,300 personas.</w:t>
            </w:r>
          </w:p>
          <w:p>
            <w:pPr>
              <w:ind w:left="-284" w:right="-427"/>
              <w:jc w:val="both"/>
              <w:rPr>
                <w:rFonts/>
                <w:color w:val="262626" w:themeColor="text1" w:themeTint="D9"/>
              </w:rPr>
            </w:pPr>
            <w:r>
              <w:t>El programa cuenta con una inversión total de 80 millones de pesos para beneficiar a más de 12,000 personas de distintas regiones del país, y contribuye al logro de varios Objetivos de Desarrollo Sostenible (ODS), entre ellos están: Energía asequible y no contaminante (7), Reducción de las desigualdades (10), Ciudades y comunidades sostenibles (11) y Alianzas para lograr los ODS (17).</w:t>
            </w:r>
          </w:p>
          <w:p>
            <w:pPr>
              <w:ind w:left="-284" w:right="-427"/>
              <w:jc w:val="both"/>
              <w:rPr>
                <w:rFonts/>
                <w:color w:val="262626" w:themeColor="text1" w:themeTint="D9"/>
              </w:rPr>
            </w:pPr>
            <w:r>
              <w:t>De acuerdo con cifras oficiales, todavía hay cerca de dos millones de mexicanos que viven en hogares sin electricidad, ya sea porque residen en comunidades rurales remotas alejadas de la red convencional o en zonas urbanas donde las familias no pueden pagar el costo del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https://www.mexicopress.com.mx/gobierno-de-puebla-e-iberdrola-mexico-iluminan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Solidaridad y cooperación Puebla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