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53998 el 03/05/2013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participación del Instituto de Estudios Superiores Patria dentro de las actividades deportivas y culturales realizadas por la Universidad Anahuac.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gran orgullo presentamos a los alumnos que formaron parte de las actividades deportivas y culturales que realizó en días pasados la Universidad Anáhuac y en la que invitó a alumnos de diversas preparatorias a participar.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especialidades en las que participaron los alumnos fueron:	• Ajedrez	• Debate Político	• Concurso de Derecho: Cambiando a México con iniciativas	• Futbol	• Tenis	• Voleibol Varonil	• Voleibol Femenil	En dónde con gran orgullo anunciamos que el equipo representativo de Voleibol Varonil obtuvo el Primer Lugar en el Torneo y el de fútbol el 3º lugar.	Muchas felicidades a todos nuestros alumnos por su entrega y su entusiasmo en estas jornadas, y de igual forma a sus profesores por su dedicación.	Einar García, Felipe Noriega, Cristian Mejía, Pablo Noriega, Leonardo Verde, Julen Molina, Mariana Martínez, Marisol de Dios, Areli Rodríguez, Marén García, Leopoldo Rivera, Mauricio Montemayor, Alejandro Barrón, Víctor Arroniz, Ángel Durán, Manuel Tirador, Fabián Villalvazo, Germán Beltrán, Adolfo de la Cruz, Jorge Manzano, Alejandro Rodríguez, Luis Enrique Rangel, Jovan Arista, Bernardo Lazcano, Andrés Vega de Llergo,  Mariana Martínez, Mariana Abad, Valeria Ramírez, Cyntria Mustre, Valeria Luna, Astrid Heckel, Fernanda Zamora, Edwina Velarde, Margot, Bulnes, Melissa Pérez, Ivonne Hernández, Ana Karen Vázquez, Rodrigo Castillo, Pablo Noriega, Alejandro Fuentes, Claudio Herrera, Xchel López, Santiago Castañón, Bruno Veraza, Luis Alberto Dupont.	Profesores: Jesús Jiménez, Martín Guerrero y Lenin Tolentino.	Este tipo de eventos permite a los alumnos desarrollarse en un ambiente más competitivo y sano, en el que pueden aprovechar sus capacidades y medirlas ante otros, reforzando así uno de los objetivos del Instituto Superior Patria que es preparar a los alumnos para la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González</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52200276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https://www.mexicopress.com.mx/gran-participacion-del-instituto-de-estudios-superiores-patria-dentro-de-las-actividades-deportivas-y-culturales-realizadas-por-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