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 Day 2024 Minsait Girl Power: Empoderando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Impulsando carreras STEM Minsait, una empresa de Indra en México, impulsa la innovación y creatividad de jóvenes estudiantes en la competencia Hack Day y fomenta la colaboración universitaria con la participación de estudiantes de prestigiosas universidades mexicanas para resolver retos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fiel propósito de promover un impacto social equitativo, Minsait, una empresa Indra en México, realizó por cuarto año consecutivo la competencia entre universitarias «Hack Day 2024: Minsait Girl Power». Esta competencia forma parte de las acciones que la empresa realiza para impulsar las carreras STEM (Science, Technology, Engineering and Mathematics).</w:t>
            </w:r>
          </w:p>
          <w:p>
            <w:pPr>
              <w:ind w:left="-284" w:right="-427"/>
              <w:jc w:val="both"/>
              <w:rPr>
                <w:rFonts/>
                <w:color w:val="262626" w:themeColor="text1" w:themeTint="D9"/>
              </w:rPr>
            </w:pPr>
            <w:r>
              <w:t>El Hack Day 2024: Minsait Girl Power, es un espacio dedicado a la promoción e impulso de la innovación y la creatividad de jóvenes mujeres estudiantes. Durante el Hack Day, las participantes, provenientes de diferentes universidades y carreras, entre las que se encuentran el Instituto Politécnico Nacional (IPN), el Instituto Tecnológico y de Estudios Superiores de Monterrey (ITESM), la Universidad Nacional Autónoma de México (UNAM), la Universidad Tecnológica de México (UNITEC), Universidad ANAHUAC, Universidad La Salle y la Universidad Autónoma Metropolitana (UNAM) entre otras, se dedicaron a resolver un problema específico a través de la creación de un proyecto basado en la tecnología. </w:t>
            </w:r>
          </w:p>
          <w:p>
            <w:pPr>
              <w:ind w:left="-284" w:right="-427"/>
              <w:jc w:val="both"/>
              <w:rPr>
                <w:rFonts/>
                <w:color w:val="262626" w:themeColor="text1" w:themeTint="D9"/>
              </w:rPr>
            </w:pPr>
            <w:r>
              <w:t>En esta edición del reto, participaron más de 20 estudiantes, que trabajaron en cuatro equipos. Maryanna Chias, Manager de IA; Aline Gámez, Manager del área de operaciones; Yelian Olivella, mánager de Industria y Consumo y Carolina Álvarez responsable de la relación con Hiperescaladores, fungieron como mentoras para cada uno de los equipos, guiando, asesorando y acompañando a las estudiantes en todo el proceso.</w:t>
            </w:r>
          </w:p>
          <w:p>
            <w:pPr>
              <w:ind w:left="-284" w:right="-427"/>
              <w:jc w:val="both"/>
              <w:rPr>
                <w:rFonts/>
                <w:color w:val="262626" w:themeColor="text1" w:themeTint="D9"/>
              </w:rPr>
            </w:pPr>
            <w:r>
              <w:t>Óscar Díez, director general de Indra y Minsait en México, se encargó de dar la bienvenida a las participantes. Durante su participación subrayó que "para  Minsait, la innovación no tiene género y que la diversidad de pensamiento es clave para enfrentar los desafíos del futuro. El Hack Day 2024 no solo impulsa las carreras STEM entre las jóvenes universitarias, sino que también fortalece la conexión entre el ámbito académico y el mundo real laboral. Este evento es una plataforma donde las ideas frescas y la creatividad femenina pueden florecer y transformarse en soluciones tecnológicas que generan un impacto positivo en la sociedad", declaró.</w:t>
            </w:r>
          </w:p>
          <w:p>
            <w:pPr>
              <w:ind w:left="-284" w:right="-427"/>
              <w:jc w:val="both"/>
              <w:rPr>
                <w:rFonts/>
                <w:color w:val="262626" w:themeColor="text1" w:themeTint="D9"/>
              </w:rPr>
            </w:pPr>
            <w:r>
              <w:t>Minsait, en su propósito de transformar el mundo a través de la tecnología, asume como propios los Objetivos de Desarrollo Sostenible que ha propuesto la ONU para 2030. En esta edición del Hack Day Minsait Girl Power 2024, se seleccionó el objetivo 4 "Garantizar una educación inclusiva, equitativa y de calidad y promover oportunidades de aprendizaje durante toda la vida para todos", como eje rector.</w:t>
            </w:r>
          </w:p>
          <w:p>
            <w:pPr>
              <w:ind w:left="-284" w:right="-427"/>
              <w:jc w:val="both"/>
              <w:rPr>
                <w:rFonts/>
                <w:color w:val="262626" w:themeColor="text1" w:themeTint="D9"/>
              </w:rPr>
            </w:pPr>
            <w:r>
              <w:t>Pautas del reto:</w:t>
            </w:r>
          </w:p>
          <w:p>
            <w:pPr>
              <w:ind w:left="-284" w:right="-427"/>
              <w:jc w:val="both"/>
              <w:rPr>
                <w:rFonts/>
                <w:color w:val="262626" w:themeColor="text1" w:themeTint="D9"/>
              </w:rPr>
            </w:pPr>
            <w:r>
              <w:t>Las participantes trabajaron en equipos realizando una jornada de ideación para generar una propuesta innovadora.</w:t>
            </w:r>
          </w:p>
          <w:p>
            <w:pPr>
              <w:ind w:left="-284" w:right="-427"/>
              <w:jc w:val="both"/>
              <w:rPr>
                <w:rFonts/>
                <w:color w:val="262626" w:themeColor="text1" w:themeTint="D9"/>
              </w:rPr>
            </w:pPr>
            <w:r>
              <w:t>La idea innovadora se enfocó a impactar el objetivo 4 de desarrollo sostenible de la ONU.</w:t>
            </w:r>
          </w:p>
          <w:p>
            <w:pPr>
              <w:ind w:left="-284" w:right="-427"/>
              <w:jc w:val="both"/>
              <w:rPr>
                <w:rFonts/>
                <w:color w:val="262626" w:themeColor="text1" w:themeTint="D9"/>
              </w:rPr>
            </w:pPr>
            <w:r>
              <w:t>Cada grupo trabajo bajo la supervisión y mentoría de un director de área en Minsait México.</w:t>
            </w:r>
          </w:p>
          <w:p>
            <w:pPr>
              <w:ind w:left="-284" w:right="-427"/>
              <w:jc w:val="both"/>
              <w:rPr>
                <w:rFonts/>
                <w:color w:val="262626" w:themeColor="text1" w:themeTint="D9"/>
              </w:rPr>
            </w:pPr>
            <w:r>
              <w:t>Los equipos contaron con 10 minutos para exponer sus proyectos ante el jurado, quien también contó con tiempo para hacer preguntas a los equipos expositores y calificar los proyectos.</w:t>
            </w:r>
          </w:p>
          <w:p>
            <w:pPr>
              <w:ind w:left="-284" w:right="-427"/>
              <w:jc w:val="both"/>
              <w:rPr>
                <w:rFonts/>
                <w:color w:val="262626" w:themeColor="text1" w:themeTint="D9"/>
              </w:rPr>
            </w:pPr>
            <w:r>
              <w:t>Este año el jurado estuvo integrado por el equipo de Indra – Minsait conformado por:  María Teresa Safón, directora de Transportes; Rodrigo Mendoza, Senior Manager de Desarrollo de Soluciones; Pilar Villuendas, directora de Servicios Financieros y como invitada especial: Lizzette Pérez Arbesú, Editora ejecutiva para México y América Latina en ComputerWeekly, publicación especializada en estrategias tecnológicas para los profesionales de las TI.</w:t>
            </w:r>
          </w:p>
          <w:p>
            <w:pPr>
              <w:ind w:left="-284" w:right="-427"/>
              <w:jc w:val="both"/>
              <w:rPr>
                <w:rFonts/>
                <w:color w:val="262626" w:themeColor="text1" w:themeTint="D9"/>
              </w:rPr>
            </w:pPr>
            <w:r>
              <w:t>Los jurados participantes coincidieron en señalar que el Hack Day 2024 es un testimonio del poder transformador de la educación y la tecnología y que esta competencia no solo proporciona a las estudiantes una valiosa experiencia práctica, sino que también subraya la importancia de integrar diferentes perspectivas y enfoques para resolver problemas complejos; además coincidieron en que hoy, las mujeres tienen un papel crucial en la creación de un futuro más equitativo e inclusivo, y por lo que el compromiso de Minsait está en apoyar y fomentar su participación activa en el campo de la tecnología</w:t>
            </w:r>
          </w:p>
          <w:p>
            <w:pPr>
              <w:ind w:left="-284" w:right="-427"/>
              <w:jc w:val="both"/>
              <w:rPr>
                <w:rFonts/>
                <w:color w:val="262626" w:themeColor="text1" w:themeTint="D9"/>
              </w:rPr>
            </w:pPr>
            <w:r>
              <w:t>Los criterios de evaluación utilizados para calificar a cada uno de los equipos fueron: nivel disruptivo de la idea (20%), impacto de la presentación (25%), innovación Tecnológica (20%), viabilidad (15%), aplicación (20%).</w:t>
            </w:r>
          </w:p>
          <w:p>
            <w:pPr>
              <w:ind w:left="-284" w:right="-427"/>
              <w:jc w:val="both"/>
              <w:rPr>
                <w:rFonts/>
                <w:color w:val="262626" w:themeColor="text1" w:themeTint="D9"/>
              </w:rPr>
            </w:pPr>
            <w:r>
              <w:t>"Lumaya", el brillo que ilumina a México, ganador el Hack Day 2024En el contexto actual de la educación en México, la calidad del nivel básico enfrenta serios desafíos. Las calificaciones en matemáticas, lectura y ciencias, evaluadas por la prueba estandarizada internacional PISA, se han mantenido bajas, reflejando las deficiencias estructurales del sistema educativo. La pandemia ha exacerbado estas dificultades, interrumpiendo el aprendizaje y profundizando las brechas educativas. Las reformas educativas implementadas hasta la fecha han resultado insuficientes, y los recortes presupuestarios han afectado negativamente la capacidad de las escuelas para ofrecer una educación de calidad.</w:t>
            </w:r>
          </w:p>
          <w:p>
            <w:pPr>
              <w:ind w:left="-284" w:right="-427"/>
              <w:jc w:val="both"/>
              <w:rPr>
                <w:rFonts/>
                <w:color w:val="262626" w:themeColor="text1" w:themeTint="D9"/>
              </w:rPr>
            </w:pPr>
            <w:r>
              <w:t>A pesar de estos desafíos, es fundamental que los niños reciban una educación básica sólida en sus primeros años, ya que esto sienta las bases para su desarrollo futuro. Además, es crucial considerar los efectos neuropsicológicos del uso de pantallas en los niños y el nivel profesional del profesorado en México. En respuesta a esta situación, las participantes diseñaron Lumaya, una innovadora plataforma diseñada para iluminar el camino hacia una educación de mayor calidad en México.</w:t>
            </w:r>
          </w:p>
          <w:p>
            <w:pPr>
              <w:ind w:left="-284" w:right="-427"/>
              <w:jc w:val="both"/>
              <w:rPr>
                <w:rFonts/>
                <w:color w:val="262626" w:themeColor="text1" w:themeTint="D9"/>
              </w:rPr>
            </w:pPr>
            <w:r>
              <w:t>Lumaya es una plataforma que combate la baja calidad de la educación en México en el nivel básico, destacándose por ofrecer apoyo al crecimiento profesional de los docentes y mejorar el rendimiento estudiantil, demostrando la eficacia de la inteligencia artificial.</w:t>
            </w:r>
          </w:p>
          <w:p>
            <w:pPr>
              <w:ind w:left="-284" w:right="-427"/>
              <w:jc w:val="both"/>
              <w:rPr>
                <w:rFonts/>
                <w:color w:val="262626" w:themeColor="text1" w:themeTint="D9"/>
              </w:rPr>
            </w:pPr>
            <w:r>
              <w:t>Lumaya se enfoca en mejorar el rendimiento estudiantil y apoyar el crecimiento profesional de los docentes, aprovechando la inteligencia artificial para enfrentar estos retos y transformar la educación en el país. Con el compromiso de garantizar una educación inclusiva, equitativa y de calidad, promoviendo oportunidades de aprendizaje para todas las personas</w:t>
            </w:r>
          </w:p>
          <w:p>
            <w:pPr>
              <w:ind w:left="-284" w:right="-427"/>
              <w:jc w:val="both"/>
              <w:rPr>
                <w:rFonts/>
                <w:color w:val="262626" w:themeColor="text1" w:themeTint="D9"/>
              </w:rPr>
            </w:pPr>
            <w:r>
              <w:t>Finalmente, Óscar Díez, enfatizó que "este evento se realiza porque Minsait, como una empresa líder en la industria TI, considera su deber involucrarse activamente en la formación de profesionistas en este sector, ofreciendo oportunidades más allá de una bolsa de trabajo, creando un impacto social de valor. El mundo está cambiando y las empresas debemos buscar tener un impacto que trascienda más allá de lo económico, enfocándonos en tener un propósito que genere un impacto social positivo y, es precisamente, a través de la tecnología que podemos contribuir a la creación de un mundo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w:t>
      </w:r>
    </w:p>
    <w:p w:rsidR="00C31F72" w:rsidRDefault="00C31F72" w:rsidP="00AB63FE">
      <w:pPr>
        <w:pStyle w:val="Sinespaciado"/>
        <w:spacing w:line="276" w:lineRule="auto"/>
        <w:ind w:left="-284"/>
        <w:rPr>
          <w:rFonts w:ascii="Arial" w:hAnsi="Arial" w:cs="Arial"/>
        </w:rPr>
      </w:pPr>
      <w:r>
        <w:rPr>
          <w:rFonts w:ascii="Arial" w:hAnsi="Arial" w:cs="Arial"/>
        </w:rPr>
        <w:t>AB Estudio de Comunicación, Directora Asociada </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https://www.mexicopress.com.mx/hack-day-2024-minsait-girl-power-empoderando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Ciberseguridad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