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Hombres y mujeres, ¿enfrentan igual el estrés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Hallazgos encontrados por Tala en su estudio aplicado a más de 800 consumidores mexicanos son: En México, 7 de cada 10 adultos está en un momento de alto estrés financiero o piensa que pronto llegará ese punto. Las conversaciones asociadas a los retrasos, multas y tácticas de cobranza han aumentado en al menos 400%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es parte del día a día. Y no es ningún secreto que el estrés es muchas veces producido por problemas financieros. Lo que no es tan conocido es que las mujeres y los hombres enfrentan el estrés financiero de forma distinta.</w:t>
            </w:r>
          </w:p>
          <w:p>
            <w:pPr>
              <w:ind w:left="-284" w:right="-427"/>
              <w:jc w:val="both"/>
              <w:rPr>
                <w:rFonts/>
                <w:color w:val="262626" w:themeColor="text1" w:themeTint="D9"/>
              </w:rPr>
            </w:pPr>
            <w:r>
              <w:t>Por ejemplo, se ha comprobado que, en lo económico, las mujeres suelen señalar con mayor frecuencia a los problemas financieros como una causa de estrés, mientras que los hombres señalan a los problemas laborales como su principal fuente de estrés, según un estudio de la Asociación Americana de Psicología (APA)1. </w:t>
            </w:r>
          </w:p>
          <w:p>
            <w:pPr>
              <w:ind w:left="-284" w:right="-427"/>
              <w:jc w:val="both"/>
              <w:rPr>
                <w:rFonts/>
                <w:color w:val="262626" w:themeColor="text1" w:themeTint="D9"/>
              </w:rPr>
            </w:pPr>
            <w:r>
              <w:t>Esto se relaciona, sin duda, con la educación. Pues mientras que a los hombres, sobre todo en las épocas de los padres y abuelos, se les exigía ser los únicos proveedores del hogar. Las mujeres, por otro lado, han tenido el rol de administradoras del hogar.  </w:t>
            </w:r>
          </w:p>
          <w:p>
            <w:pPr>
              <w:ind w:left="-284" w:right="-427"/>
              <w:jc w:val="both"/>
              <w:rPr>
                <w:rFonts/>
                <w:color w:val="262626" w:themeColor="text1" w:themeTint="D9"/>
              </w:rPr>
            </w:pPr>
            <w:r>
              <w:t>También, en condiciones estresantes, la mujer tiende ligeramente más a la depresión que los hombres, según datos del mismo estudio. Y esto no quiere decir que la mujer sea más débil. De hecho, lo único que pone en evidencia es que reaccionamos diferente ante ciertas situaciones. Pues, por otro lado y, como también se ha comprobado, las mujeres tienen el umbral del dolor más alto que los hombres. </w:t>
            </w:r>
          </w:p>
          <w:p>
            <w:pPr>
              <w:ind w:left="-284" w:right="-427"/>
              <w:jc w:val="both"/>
              <w:rPr>
                <w:rFonts/>
                <w:color w:val="262626" w:themeColor="text1" w:themeTint="D9"/>
              </w:rPr>
            </w:pPr>
            <w:r>
              <w:t>Finalmente, otra de las diferencias claras es que las mujeres se preocupan más por los costos del estrés financiero en la salud, tales como insomnio, depresión o pérdida de enfoque. Mientras que los hombres, por otro lado, no suelen relacionar estas afecciones con el estrés. </w:t>
            </w:r>
          </w:p>
          <w:p>
            <w:pPr>
              <w:ind w:left="-284" w:right="-427"/>
              <w:jc w:val="both"/>
              <w:rPr>
                <w:rFonts/>
                <w:color w:val="262626" w:themeColor="text1" w:themeTint="D9"/>
              </w:rPr>
            </w:pPr>
            <w:r>
              <w:t>Esto, nuevamente, tiene un componente cultural. Pues, aún ahora los hombres suelen esconder más sus afecciones, por temor a que se les considere débiles. Mientras que, las mujeres, suelen hablar más libremente de sus afecciones.  </w:t>
            </w:r>
          </w:p>
          <w:p>
            <w:pPr>
              <w:ind w:left="-284" w:right="-427"/>
              <w:jc w:val="both"/>
              <w:rPr>
                <w:rFonts/>
                <w:color w:val="262626" w:themeColor="text1" w:themeTint="D9"/>
              </w:rPr>
            </w:pPr>
            <w:r>
              <w:t>Cómo hacerle frente al estrés financieroLa intensidad de los síntomas producidos por el estrés financiero y la forma de afrontar este problema difiere entre hombres y mujeres, eso es claro. Sin embargo, el problema es real para ambos y debe resolverse. </w:t>
            </w:r>
          </w:p>
          <w:p>
            <w:pPr>
              <w:ind w:left="-284" w:right="-427"/>
              <w:jc w:val="both"/>
              <w:rPr>
                <w:rFonts/>
                <w:color w:val="262626" w:themeColor="text1" w:themeTint="D9"/>
              </w:rPr>
            </w:pPr>
            <w:r>
              <w:t>En este sentido, lo primero es identificar el problema. Y en México, el estrés financiero suele estar provocado por la incapacidad de la gente para ajustar sus finanzas personales a las fechas de pago de los préstamos bancarios, según un estudio reciente de Tala y Metrics.</w:t>
            </w:r>
          </w:p>
          <w:p>
            <w:pPr>
              <w:ind w:left="-284" w:right="-427"/>
              <w:jc w:val="both"/>
              <w:rPr>
                <w:rFonts/>
                <w:color w:val="262626" w:themeColor="text1" w:themeTint="D9"/>
              </w:rPr>
            </w:pPr>
            <w:r>
              <w:t>Esto, en otras palabras, indica que algunas instituciones financieras no están siendo conscientes de que la mayoría de la población mexicana tiene ingresos variables. Y que por ello, las fechas forzosas de pago simplemente no funcionan. </w:t>
            </w:r>
          </w:p>
          <w:p>
            <w:pPr>
              <w:ind w:left="-284" w:right="-427"/>
              <w:jc w:val="both"/>
              <w:rPr>
                <w:rFonts/>
                <w:color w:val="262626" w:themeColor="text1" w:themeTint="D9"/>
              </w:rPr>
            </w:pPr>
            <w:r>
              <w:t>También, como se señala en el mismo estudio de Tala, los intereses por pagos tardíos y las tácticas de cobranza de algunos bancos son otros de los motivos de estrés financiero. Y es que, no es ningún secreto que existen algunas instituciones que presionan, con malos tratos, a sus clientes. </w:t>
            </w:r>
          </w:p>
          <w:p>
            <w:pPr>
              <w:ind w:left="-284" w:right="-427"/>
              <w:jc w:val="both"/>
              <w:rPr>
                <w:rFonts/>
                <w:color w:val="262626" w:themeColor="text1" w:themeTint="D9"/>
              </w:rPr>
            </w:pPr>
            <w:r>
              <w:t>Otros de los hallazgos encontrados por Tala en su estudio aplicado a más de 800 consumidores mexicanos son: En México, 7 de cada 10 adultos está en un momento de alto estrés financiero o piensa que pronto llegará ese punto Las conversaciones asociadas a los retrasos, multas y tácticas de cobranza han aumentado en al menos 400%</w:t>
            </w:r>
          </w:p>
          <w:p>
            <w:pPr>
              <w:ind w:left="-284" w:right="-427"/>
              <w:jc w:val="both"/>
              <w:rPr>
                <w:rFonts/>
                <w:color w:val="262626" w:themeColor="text1" w:themeTint="D9"/>
              </w:rPr>
            </w:pPr>
            <w:r>
              <w:t>Ante este contexto, contar con opciones de créditos con fechas flexibles de pago, comisiones fijas y que además puedan tramitarse y gestionarse desde el celular, sin presiones ni hostigamiento, se ha convertido en una necesidad para aliviar el estrés financiero. Y esta es justo la oferta de Tala. </w:t>
            </w:r>
          </w:p>
          <w:p>
            <w:pPr>
              <w:ind w:left="-284" w:right="-427"/>
              <w:jc w:val="both"/>
              <w:rPr>
                <w:rFonts/>
                <w:color w:val="262626" w:themeColor="text1" w:themeTint="D9"/>
              </w:rPr>
            </w:pPr>
            <w:r>
              <w:t>Y es que, con un conocimiento pleno de las necesidades financieras de los consumidores mexicanos, la empresa global de tecnología Tala ha logrado desarrollar soluciones financieras que se adaptan a las necesidades de los mexicanos. Pues son las entidades financieras las que tienen que adaptarse a algunas de las necesidades de la gente y no al revés. </w:t>
            </w:r>
          </w:p>
          <w:p>
            <w:pPr>
              <w:ind w:left="-284" w:right="-427"/>
              <w:jc w:val="both"/>
              <w:rPr>
                <w:rFonts/>
                <w:color w:val="262626" w:themeColor="text1" w:themeTint="D9"/>
              </w:rPr>
            </w:pPr>
            <w:r>
              <w:t>En resumen, aunque los síntomas del estrés financiero suelen ser más severos en las mujeres, la realidad es que tanto hombres como mujeres padecen este problema. Y una buena forma de hacerle frente a esta situación es a través de soluciones financieras basadas en nuevas tecnologías, como las de Tala. </w:t>
            </w:r>
          </w:p>
          <w:p>
            <w:pPr>
              <w:ind w:left="-284" w:right="-427"/>
              <w:jc w:val="both"/>
              <w:rPr>
                <w:rFonts/>
                <w:color w:val="262626" w:themeColor="text1" w:themeTint="D9"/>
              </w:rPr>
            </w:pPr>
            <w:r>
              <w:t>1 https://www.apa.org/news/press/releases/stress/2010/gender-stress </w:t>
            </w:r>
          </w:p>
          <w:p>
            <w:pPr>
              <w:ind w:left="-284" w:right="-427"/>
              <w:jc w:val="both"/>
              <w:rPr>
                <w:rFonts/>
                <w:color w:val="262626" w:themeColor="text1" w:themeTint="D9"/>
              </w:rPr>
            </w:pPr>
            <w:r>
              <w:t>Acerca de TalaTala es una empresa de tecnología móvil y ciencia de datos que se orienta a los servicios financieros para personas que carecen de historial o puntaje crediticio para acceder a servicios financieros tradicionales. Más de 5 millones de personas han solicitado préstamos a través de la aplicación para teléfonos inteligentes de Tala.</w:t>
            </w:r>
          </w:p>
          <w:p>
            <w:pPr>
              <w:ind w:left="-284" w:right="-427"/>
              <w:jc w:val="both"/>
              <w:rPr>
                <w:rFonts/>
                <w:color w:val="262626" w:themeColor="text1" w:themeTint="D9"/>
              </w:rPr>
            </w:pPr>
            <w:r>
              <w:t>Tala apoya la inclusión financiera aplicando algoritmos e inteligencia artificial, y crea un historial crediticio digital. La compañía ofrece préstamos instantáneos a través de una aplicación móvil donde ocurre todo el proceso, desde la solicitud del préstamo hasta la liberación de fondos y el seguimiento del estado. Tala se fundó el 1 de octubre de 2011, y tiene su sede en Santa Mónica, con oficinas adicionales en Kenia, Filipinas, India y México. </w:t>
            </w:r>
          </w:p>
          <w:p>
            <w:pPr>
              <w:ind w:left="-284" w:right="-427"/>
              <w:jc w:val="both"/>
              <w:rPr>
                <w:rFonts/>
                <w:color w:val="262626" w:themeColor="text1" w:themeTint="D9"/>
              </w:rPr>
            </w:pPr>
            <w:r>
              <w:t>tala.cotalamobile.mx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https://www.mexicopress.com.mx/hombres-y-mujeres-enfrentan-igual-el-estres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E-Commerce Ciudad de México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