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Housale Mx, la startup inmobiliaria, se prepara para un año récord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muestra de crecimiento y dinamismo dentro del sector inmobiliario, Housale Mx, una startup emergente en la industria, está preparándose para lo que anticipa será un año récord en 2024. Con el mercado inmobiliario mostrando signos notables de fortalecimiento, esta startup ha capturado la atención por sus enfoques innovadores en la venta de inmuebles y un catálogo en constante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Fuentes internas de Housale Mx revelan que la startup ha experimentado un crecimiento exponencial en los últimos años, posicionándose como una de las empresas emergentes líderes en el competitivo sector inmobiliario. La combinación de tecnología avanzada y un enfoque centrado en el cliente ha permitido a la startup atraer a una amplia gama de compradores, tanto nacionales como internacionales.</w:t>
            </w:r>
          </w:p>
          <w:p>
            <w:pPr>
              <w:ind w:left="-284" w:right="-427"/>
              <w:jc w:val="both"/>
              <w:rPr>
                <w:rFonts/>
                <w:color w:val="262626" w:themeColor="text1" w:themeTint="D9"/>
              </w:rPr>
            </w:pPr>
            <w:r>
              <w:t>El CEO de Housale Mx, expresó entusiasmo sobre las expectativas de la empresa para 2024: "Estamos observando una tendencia al alza en el mercado inmobiliario. Con nuestras estrategias de vanguardia y nuestro firme compromiso con la excelencia, estamos preparados para alcanzar un año sin precedentes en ventas. Nuestro equipo está dedicado a proporcionar una experiencia insuperable a nuestros clientes, lo que nos distingue en este sector".</w:t>
            </w:r>
          </w:p>
          <w:p>
            <w:pPr>
              <w:ind w:left="-284" w:right="-427"/>
              <w:jc w:val="both"/>
              <w:rPr>
                <w:rFonts/>
                <w:color w:val="262626" w:themeColor="text1" w:themeTint="D9"/>
              </w:rPr>
            </w:pPr>
            <w:r>
              <w:t>Analistas del mercado señalan que 2024 podría marcar un punto de inflexión para el sector inmobiliario, impulsado por varios factores económicos y una mayor demanda de vivienda. Housale Mx, con su enfoque proactivo y su capacidad para adaptarse rápidamente a las tendencias del mercado, está bien posicionada para aprovechar estas oportunidades como una startup en ascenso.</w:t>
            </w:r>
          </w:p>
          <w:p>
            <w:pPr>
              <w:ind w:left="-284" w:right="-427"/>
              <w:jc w:val="both"/>
              <w:rPr>
                <w:rFonts/>
                <w:color w:val="262626" w:themeColor="text1" w:themeTint="D9"/>
              </w:rPr>
            </w:pPr>
            <w:r>
              <w:t>Más allá de las expectativas de ventas, Housale Mx también está implementando iniciativas para mejorar la sostenibilidad y la eficiencia en sus propiedades, respondiendo a la creciente demanda de viviendas ecológicas y tecnológicamente avanzadas. Estas iniciativas no solo aumentan el valor de sus propiedades, sino que también reflejan el compromiso de la empresa con prácticas empresariales responsables y sostenibles.</w:t>
            </w:r>
          </w:p>
          <w:p>
            <w:pPr>
              <w:ind w:left="-284" w:right="-427"/>
              <w:jc w:val="both"/>
              <w:rPr>
                <w:rFonts/>
                <w:color w:val="262626" w:themeColor="text1" w:themeTint="D9"/>
              </w:rPr>
            </w:pPr>
            <w:r>
              <w:t>Con planes de expansión y una cartera de propiedades cada vez más innovadora y diversa, Housale Mx no solo aspira a superar sus récords de ventas anteriores, sino también a consolidar su posición como un actor innovador y fundamental en el cambiante panorama inmobiliario.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 Leon </w:t>
      </w:r>
    </w:p>
    <w:p w:rsidR="00C31F72" w:rsidRDefault="00C31F72" w:rsidP="00AB63FE">
      <w:pPr>
        <w:pStyle w:val="Sinespaciado"/>
        <w:spacing w:line="276" w:lineRule="auto"/>
        <w:ind w:left="-284"/>
        <w:rPr>
          <w:rFonts w:ascii="Arial" w:hAnsi="Arial" w:cs="Arial"/>
        </w:rPr>
      </w:pPr>
      <w:r>
        <w:rPr>
          <w:rFonts w:ascii="Arial" w:hAnsi="Arial" w:cs="Arial"/>
        </w:rPr>
        <w:t>Housale MX </w:t>
      </w:r>
    </w:p>
    <w:p w:rsidR="00AB63FE" w:rsidRDefault="00C31F72" w:rsidP="00AB63FE">
      <w:pPr>
        <w:pStyle w:val="Sinespaciado"/>
        <w:spacing w:line="276" w:lineRule="auto"/>
        <w:ind w:left="-284"/>
        <w:rPr>
          <w:rFonts w:ascii="Arial" w:hAnsi="Arial" w:cs="Arial"/>
        </w:rPr>
      </w:pPr>
      <w:r>
        <w:rPr>
          <w:rFonts w:ascii="Arial" w:hAnsi="Arial" w:cs="Arial"/>
        </w:rPr>
        <w:t>5569050764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https://www.mexicopress.com.mx/housale-mx-la-startup-inmobiliaria-se-prepara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Emprendedores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