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Identidad digital descentralizada, el futuro motor del sector financiero: DICIO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sistema de identidad digital descentralizado, los individuos tendrían más control de sus datos personales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sistema de identidad digital descentralizado, los individuos tendrían más control de sus datos personales. Y esto, en el ámbito financiero, significaría un cambio de paradigma, pues los datos y las transacciones ya no dependerían en su totalidad de entidades externas centralizadoras, como bancos centrales o banca privada.</w:t>
            </w:r>
          </w:p>
          <w:p>
            <w:pPr>
              <w:ind w:left="-284" w:right="-427"/>
              <w:jc w:val="both"/>
              <w:rPr>
                <w:rFonts/>
                <w:color w:val="262626" w:themeColor="text1" w:themeTint="D9"/>
              </w:rPr>
            </w:pPr>
            <w:r>
              <w:t>Con blockchain, este cambio de paradigma es técnicamente posible. De hecho, la cadena de bloques, tecnología conocida como blockchain, ya es utilizada para crear y gestionar identidades digitales descentralizadas, así como para agilizar el proceso de transacción de activos o cripto activos.  </w:t>
            </w:r>
          </w:p>
          <w:p>
            <w:pPr>
              <w:ind w:left="-284" w:right="-427"/>
              <w:jc w:val="both"/>
              <w:rPr>
                <w:rFonts/>
                <w:color w:val="262626" w:themeColor="text1" w:themeTint="D9"/>
              </w:rPr>
            </w:pPr>
            <w:r>
              <w:t>Pero, antes de adentrarse en conceptos como los de identidad digital descentralizada o finanzas descentralizadas, vale la pena analizar qué es la identidad digital.</w:t>
            </w:r>
          </w:p>
          <w:p>
            <w:pPr>
              <w:ind w:left="-284" w:right="-427"/>
              <w:jc w:val="both"/>
              <w:rPr>
                <w:rFonts/>
                <w:color w:val="262626" w:themeColor="text1" w:themeTint="D9"/>
              </w:rPr>
            </w:pPr>
            <w:r>
              <w:t>Qué es la identidad digitalLa identidad digital se puede entender como el conjunto de datos personales que se encuentran en Internet. Y estos datos pueden ser el nombre, domicilio, fotos, huellas dactilares o información financiera, entre otros datos o características de la identidad digital que permiten identificar a una persona de manera digital.</w:t>
            </w:r>
          </w:p>
          <w:p>
            <w:pPr>
              <w:ind w:left="-284" w:right="-427"/>
              <w:jc w:val="both"/>
              <w:rPr>
                <w:rFonts/>
                <w:color w:val="262626" w:themeColor="text1" w:themeTint="D9"/>
              </w:rPr>
            </w:pPr>
            <w:r>
              <w:t>Por: Cassandra Cazares, Head de Marketing en Dicio</w:t>
            </w:r>
          </w:p>
          <w:p>
            <w:pPr>
              <w:ind w:left="-284" w:right="-427"/>
              <w:jc w:val="both"/>
              <w:rPr>
                <w:rFonts/>
                <w:color w:val="262626" w:themeColor="text1" w:themeTint="D9"/>
              </w:rPr>
            </w:pPr>
            <w:r>
              <w:t>En la actualidad, estos datos están en su mayoría almacenados y centralizados tanto por empresas privadas (Meta o Google, por ejemplo) como por entidades gubernamentales, quienes los utilizan con diversos fines que van desde la proveeduría de servicios o el marketing, hasta la autenticación.</w:t>
            </w:r>
          </w:p>
          <w:p>
            <w:pPr>
              <w:ind w:left="-284" w:right="-427"/>
              <w:jc w:val="both"/>
              <w:rPr>
                <w:rFonts/>
                <w:color w:val="262626" w:themeColor="text1" w:themeTint="D9"/>
              </w:rPr>
            </w:pPr>
            <w:r>
              <w:t>Y es justo esta centralización y disposición de datos con diversos fines la que ha sido objeto de discusión desde hace algunos años. Sobre todo, desde que empresas como Google y Meta comenzaron a aglomerar y utilizar datos privados de los individuos para su beneficio, a ojos de ciertas entidades gubernamentales.   </w:t>
            </w:r>
          </w:p>
          <w:p>
            <w:pPr>
              <w:ind w:left="-284" w:right="-427"/>
              <w:jc w:val="both"/>
              <w:rPr>
                <w:rFonts/>
                <w:color w:val="262626" w:themeColor="text1" w:themeTint="D9"/>
              </w:rPr>
            </w:pPr>
            <w:r>
              <w:t>De hecho, este problema se ha ido agravando y, a inicios de este año, la Comisión de Protección de Datos de Irlanda (DPC, por sus siglas en inglés) impuso una multa de 17 millones de euros a Meta, propietaria de las redes sociales Facebook, Instagram y WhatsApp, por no haber adoptado medidas técnicas y de seguridad para evitar brechas (filtraciones) y vulnerabilidades en datos personales, según su regulación gubernamental. </w:t>
            </w:r>
          </w:p>
          <w:p>
            <w:pPr>
              <w:ind w:left="-284" w:right="-427"/>
              <w:jc w:val="both"/>
              <w:rPr>
                <w:rFonts/>
                <w:color w:val="262626" w:themeColor="text1" w:themeTint="D9"/>
              </w:rPr>
            </w:pPr>
            <w:r>
              <w:t>Identidad digital descentralizadaAnte esta nueva realidad de centralización de datos, alternativas como la de identidad digital autogestionada (Self-Sovereign Identity o SSI) han aparecido y se han convertido en una opción diferente para la gestión de datos de los individuos.  </w:t>
            </w:r>
          </w:p>
          <w:p>
            <w:pPr>
              <w:ind w:left="-284" w:right="-427"/>
              <w:jc w:val="both"/>
              <w:rPr>
                <w:rFonts/>
                <w:color w:val="262626" w:themeColor="text1" w:themeTint="D9"/>
              </w:rPr>
            </w:pPr>
            <w:r>
              <w:t>La identidad digital autogestionada es un sistema basado en blockchain que busca que los individuos tengan mayor control de sus propios datos personales. Y este novedoso sistema fue propuesto, con sus particularidades, en Europa Central, a mediados de 2021. </w:t>
            </w:r>
          </w:p>
          <w:p>
            <w:pPr>
              <w:ind w:left="-284" w:right="-427"/>
              <w:jc w:val="both"/>
              <w:rPr>
                <w:rFonts/>
                <w:color w:val="262626" w:themeColor="text1" w:themeTint="D9"/>
              </w:rPr>
            </w:pPr>
            <w:r>
              <w:t>Concretamente, la versión propuesta por miembros del Gobierno Europeo del "Reglamento eIDAS" para regular la Identidad Digital europea de forma auto soberana, fue la primera regulación en su tipo de identidad digital descentralizada en el mundo. No obstante, se espera que, en el futuro, los Gobiernos de otras regiones discutan la adopción de sistemas similares. </w:t>
            </w:r>
          </w:p>
          <w:p>
            <w:pPr>
              <w:ind w:left="-284" w:right="-427"/>
              <w:jc w:val="both"/>
              <w:rPr>
                <w:rFonts/>
                <w:color w:val="262626" w:themeColor="text1" w:themeTint="D9"/>
              </w:rPr>
            </w:pPr>
            <w:r>
              <w:t>Y es que, como se apuntala en el mismo reglamento de la Unión Europea1, con el aumento de la digitalización y centralización de datos personales, en la actualidad es imperativo encontrar mecanismos que permitan que las personas tengan un mayor control de su identidad y sus datos en línea, sin que esto entorpezca el acceso a servicios digitales públicos o privados.</w:t>
            </w:r>
          </w:p>
          <w:p>
            <w:pPr>
              <w:ind w:left="-284" w:right="-427"/>
              <w:jc w:val="both"/>
              <w:rPr>
                <w:rFonts/>
                <w:color w:val="262626" w:themeColor="text1" w:themeTint="D9"/>
              </w:rPr>
            </w:pPr>
            <w:r>
              <w:t>Sector financiero e identidad descentralizadaEn el plano financiero, la descentralización de datos significaría el alejamiento de las instituciones centralizadas como los bancos y los gobiernos y el paso a un sistema en el que las transacciones sean verificadas por una red de computadoras sustentadas en blockchain. Y esto podría tener ciertos beneficios, aunque también algunas desventajas.</w:t>
            </w:r>
          </w:p>
          <w:p>
            <w:pPr>
              <w:ind w:left="-284" w:right="-427"/>
              <w:jc w:val="both"/>
              <w:rPr>
                <w:rFonts/>
                <w:color w:val="262626" w:themeColor="text1" w:themeTint="D9"/>
              </w:rPr>
            </w:pPr>
            <w:r>
              <w:t>Algunas de las ventajas de descentralizar el sector financiero o algunos de sus servicios son que esto podría dar lugar a sistemas más eficientes debido a la ausencia de un punto central de fallo. Además, la adopción masiva de blockchain dentro del sector financiero podría contribuir a promover la transparencia y la responsabilidad, pues permite una trazabilidad nunca vista. </w:t>
            </w:r>
          </w:p>
          <w:p>
            <w:pPr>
              <w:ind w:left="-284" w:right="-427"/>
              <w:jc w:val="both"/>
              <w:rPr>
                <w:rFonts/>
                <w:color w:val="262626" w:themeColor="text1" w:themeTint="D9"/>
              </w:rPr>
            </w:pPr>
            <w:r>
              <w:t> Sin embargo, la descentralización también tiene sus desventajas. Por ejemplo, la coordinación de esfuerzos y la búsqueda de consenso entre un gran número de entidades descentralizadas, es un gran reto. Además, existe el riesgo de que el blockchain aplicado al sector financiero se utilice para el lavado de activos. </w:t>
            </w:r>
          </w:p>
          <w:p>
            <w:pPr>
              <w:ind w:left="-284" w:right="-427"/>
              <w:jc w:val="both"/>
              <w:rPr>
                <w:rFonts/>
                <w:color w:val="262626" w:themeColor="text1" w:themeTint="D9"/>
              </w:rPr>
            </w:pPr>
            <w:r>
              <w:t>Lo que es un hecho es que, en la actualidad, el blockchain ya está transformando la gestión de algunos procesos financieros, tales como: Auto-validación de subpartidas para partidas a cobrar y a pagar, integración Order-to-Cash y Procure-to-Pay y detección de fraude y riesgo. Y, como se señala en el informe "CrunchTime IV: Blockchain for Finance"2, publicado por Deloitte, la cadena de bloques probablemente pasará de transformar la gestión de algunos servicios financieros, a cambiar todo el sector.</w:t>
            </w:r>
          </w:p>
          <w:p>
            <w:pPr>
              <w:ind w:left="-284" w:right="-427"/>
              <w:jc w:val="both"/>
              <w:rPr>
                <w:rFonts/>
                <w:color w:val="262626" w:themeColor="text1" w:themeTint="D9"/>
              </w:rPr>
            </w:pPr>
            <w:r>
              <w:t>https://dicio.com/ </w:t>
            </w:r>
          </w:p>
          <w:p>
            <w:pPr>
              <w:ind w:left="-284" w:right="-427"/>
              <w:jc w:val="both"/>
              <w:rPr>
                <w:rFonts/>
                <w:color w:val="262626" w:themeColor="text1" w:themeTint="D9"/>
              </w:rPr>
            </w:pPr>
            <w:r>
              <w:t>1. Publications Office (europa.eu)  </w:t>
            </w:r>
          </w:p>
          <w:p>
            <w:pPr>
              <w:ind w:left="-284" w:right="-427"/>
              <w:jc w:val="both"/>
              <w:rPr>
                <w:rFonts/>
                <w:color w:val="262626" w:themeColor="text1" w:themeTint="D9"/>
              </w:rPr>
            </w:pPr>
            <w:r>
              <w:t>2. Blockchain en procesos financieros: un momento decisivo (deloitte.com)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https://www.mexicopress.com.mx/identidad-digital-descentralizada-el-futuro_1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Ciberseguridad Dispositivos móviles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