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14/02/2014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Intenso fogueo vivieron los boxeadores de Aguascalientes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Dividen triunfos en visita a San Luis Potosí y dejan ver su poder con buenas aspiraciones en Olimpiada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Intenso resultó el fogueo que vivieron los boxeadores de Aguascalientes en dual meet en calidad de visitante en San Luis Potosí,  en donde ganaron siete peleas, empataron en dos y cayeron en ocho dejando en claro que su preparación va bien de cara a la Olimpiada Nacional, señaló el coordinador de box del IDEA, Ricardo Cummings Cruz.</w:t>
            </w:r>
          </w:p>
          <w:p>
            <w:pPr>
              <w:ind w:left="-284" w:right="-427"/>
              <w:jc w:val="both"/>
              <w:rPr>
                <w:rFonts/>
                <w:color w:val="262626" w:themeColor="text1" w:themeTint="D9"/>
              </w:rPr>
            </w:pPr>
            <w:r>
              <w:t>	“El nivel de Brandon Jiménez, Oscar Medina y Mario Díaz fue de primer nivel, nos confirman que son sólidos contendientes a una medalla, así como Oswaldo Garduño quienes ganaron sus combates de manera interesante”, agregó Cummings.</w:t>
            </w:r>
          </w:p>
          <w:p>
            <w:pPr>
              <w:ind w:left="-284" w:right="-427"/>
              <w:jc w:val="both"/>
              <w:rPr>
                <w:rFonts/>
                <w:color w:val="262626" w:themeColor="text1" w:themeTint="D9"/>
              </w:rPr>
            </w:pPr>
            <w:r>
              <w:t>	Los aguascalentenses que resultaron triunfadores son:</w:t>
            </w:r>
          </w:p>
          <w:p>
            <w:pPr>
              <w:ind w:left="-284" w:right="-427"/>
              <w:jc w:val="both"/>
              <w:rPr>
                <w:rFonts/>
                <w:color w:val="262626" w:themeColor="text1" w:themeTint="D9"/>
              </w:rPr>
            </w:pPr>
            <w:r>
              <w:t>	Oswaldo Garduño ganó 2 a 1 a Oswaldo Aranda, Oscar Medina a Rafael Silva 3-0, Brandon Jiménez derrotó a Andrés Bara 3-0, Pedro Hernández a Anthony de Jesús 3-0, Mario Díaz noqueó a Iván Rodríguez, Christian Pacheco rindió cuentas de Rodrigo Alvarado 2-1, Luis Cervantes a Luis Colorado 2-1, quienes empataron fueron  Kevin Silva con Gerardo Manzano y  Alejandro Román con Jonhy Balderas.</w:t>
            </w:r>
          </w:p>
          <w:p>
            <w:pPr>
              <w:ind w:left="-284" w:right="-427"/>
              <w:jc w:val="both"/>
              <w:rPr>
                <w:rFonts/>
                <w:color w:val="262626" w:themeColor="text1" w:themeTint="D9"/>
              </w:rPr>
            </w:pPr>
            <w:r>
              <w:t>	Cabe señalar que los pugilistas de San Luis decidieron no enfrentar al triple medallista de oro en la Olimpiada Nacional, José Miguel Borrego, aguascalentense con experiencia en el Mundial de Ucrania, una de las promesas del Estado.</w:t>
            </w:r>
          </w:p>
          <w:p>
            <w:pPr>
              <w:ind w:left="-284" w:right="-427"/>
              <w:jc w:val="both"/>
              <w:rPr>
                <w:rFonts/>
                <w:color w:val="262626" w:themeColor="text1" w:themeTint="D9"/>
              </w:rPr>
            </w:pPr>
            <w:r>
              <w:t>	El siguiente fin de semana están programadas peleas con Colima y posiblemente vengan también pugilistas de Jalisco, concluyó el coordinador de box del IDEA Cummings Cruz.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https://www.mexicopress.com.mx/intenso-fogueo-vivieron-los-boxeadores-de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Aguascalientes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