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Méxco el 27/06/2024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Juan Manuel Ponce Díaz y Vive Peninsular: liderazgo visionario que impulsa la excelencia y el valor social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evento que celebra la excelencia empresarial y el compromiso con la sociedad, Vive Peninsular, bajo la dirección de Juan Manuel Ponce Díaz, ha sido distinguida por sus prácticas en la generación de valor social y económico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reconocimiento, otorgado por el Consejo Coordinador Empresarial (CCE), el Consejo de la Comunicación, Voz de las Empresas, y el Instituto para el Fomento a la Calidad, resalta el impacto positivo que Vive Peninsular ha tenido en sus clientes, colaboradores, proveedores, aliados y la comunidad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Manuel Ponce Díaz, ha sido la cabeza detrás de la implementación de prácticas innovadoras que han llevado a la empresa a ser la única firma yucateca en recibir el Reconocimiento Empresas Excepcionales. Su enfoque en la sinergia entre entidades locales y su compromiso con la Agenda 2030 a través de Vive Fundación han sido clave para este logro.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objetivo siempre ha sido construir una empresa que no solo tenga éxito en el ámbito económico, sino que también genere un impacto positivo y duradero en la sociedad", señaló Ponce Díaz. "Este reconocimiento es un testimonio del arduo trabajo y dedicación de todo el equipo de Vive Peninsular y nuestra inquebrantable misión de mejorar la calidad de vida de las comunidades que servimos".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Vive Peninsular ha implementado una serie de iniciativas que no solo han mejorado la vida de sus clientes y colaboradores, sino que también han fortalecido las relaciones con proveedores y aliados, promoviendo un modelo de negocio con una fuerte dimensión social. Estas prácticas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Fomento del desarrollo y calidad de vida de los colaboradores: Programas de bienestar y desarrollo profesional que han mejorado significativamente la satisfacción y productividad de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Aceleración de la digitalización: Adopción de tecnologías avanzadas que han optimizado procesos y mejorado la eficiencia 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Fortalecimiento de proveedores: Alianzas estratégicas con proveedores locales que han impulsado el crecimiento económico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Contribución a los Objetivos de Desarrollo Sostenible (ODS): Proyectos que apoyan directamente los ODS, contribuyendo a un futuro más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Impulso de la transparencia: Políticas de transparencia y responsabilidad que han consolidado la confianza y credibilidad con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reconocimiento, Vive Peninsular y Juan Manuel Ponce Díaz continúan demostrando que el éxito empresarial y el compromiso social pueden ir de la mano, inspirando a otras empresas a seguir su ejemplo y trabajar por un futuro más justo y equitativo para todos.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Manuel Ponce Díaz y Vive Peninsular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Manuel Ponce Díaz y Vive Peninsular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(0052) 999 930 2627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https://www.mexicopress.com.mx/juan-manuel-ponce-diaz-y-vive-peninsular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Marketing Emprendedores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