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Cancún, Quintana Roo el 14/06/2023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Julián Fernández Fernández destaca potencial de Cancún en innovación y crecimiento empresarial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"Como empresario con experiencia en diversos sectores, incluyendo energías renovables, comercio internacional, turismo y aeronáutica, reconozco el potencial sin igual de esta ciudad para convertirse en un epicentro de oportunidades y desarrollo"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contexto de constante evolución y transformación, Cancún emerge como un lugar privilegiado para la innovación y el crecimiento empresarial. "Como empresario con experiencia en diversos sectores, incluyendo energías renovables, comercio internacional, turismo y aeronáutica, reconozco el potencial sin igual de esta ciudad para convertirse en un epicentro de oportunidades y desarrollo".</w:t>
            </w:r>
          </w:p>
          <w:p>
            <w:pPr>
              <w:ind w:left="-284" w:right="-427"/>
              <w:jc w:val="both"/>
              <w:rPr>
                <w:rFonts/>
                <w:color w:val="262626" w:themeColor="text1" w:themeTint="D9"/>
              </w:rPr>
            </w:pPr>
            <w:r>
              <w:t>En los últimos años, Cancún ha experimentado un crecimiento impresionante en la industria del turismo, atrayendo a visitantes de todo el mundo con sus hermosas playas, su rica cultura y su infraestructura de primer nivel. "Este auge turístico ha generado un entorno propicio para la innovación empresarial, con una demanda creciente de servicios y soluciones que satisfagan las necesidades de los turistas y residentes".</w:t>
            </w:r>
          </w:p>
          <w:p>
            <w:pPr>
              <w:ind w:left="-284" w:right="-427"/>
              <w:jc w:val="both"/>
              <w:rPr>
                <w:rFonts/>
                <w:color w:val="262626" w:themeColor="text1" w:themeTint="D9"/>
              </w:rPr>
            </w:pPr>
            <w:r>
              <w:t>La clave para el éxito empresarial en Cancún radica en la capacidad de adaptación y la adopción de nuevas tecnologías. La innovación se ha convertido en un factor crucial para sobresalir en un mercado cada vez más competitivo. Desde la implementación de soluciones sostenibles en el sector turístico hasta el uso de tecnologías avanzadas en la gestión de empresas, Cancún ofrece un escenario idóneo para aquellos emprendedores dispuestos a pensar de manera creativa y disruptiva.</w:t>
            </w:r>
          </w:p>
          <w:p>
            <w:pPr>
              <w:ind w:left="-284" w:right="-427"/>
              <w:jc w:val="both"/>
              <w:rPr>
                <w:rFonts/>
                <w:color w:val="262626" w:themeColor="text1" w:themeTint="D9"/>
              </w:rPr>
            </w:pPr>
            <w:r>
              <w:t>"Es importante mencionar que en el marco de esta visión innovadora, el liderazgo y apoyo gubernamental juegan un papel fundamental. Quintana Roo ha demostrado un compromiso firme con el desarrollo económico y sostenible de la región. Su enfoque en la promoción de la inversión y la creación de un entorno propicio para los emprendedores ha sido clave para potenciar el crecimiento empresarial en Cancún".</w:t>
            </w:r>
          </w:p>
          <w:p>
            <w:pPr>
              <w:ind w:left="-284" w:right="-427"/>
              <w:jc w:val="both"/>
              <w:rPr>
                <w:rFonts/>
                <w:color w:val="262626" w:themeColor="text1" w:themeTint="D9"/>
              </w:rPr>
            </w:pPr>
            <w:r>
              <w:t>En este sentido, es esencial fomentar la colaboración entre el sector privado, las instituciones académicas y el gobierno para generar un ecosistema de innovación sólido y sostenible. La creación de alianzas estratégicas y la promoción de programas de capacitación y financiamiento son herramientas fundamentales para estimular el crecimiento empresarial y fomentar el espíritu emprendedor en la región.</w:t>
            </w:r>
          </w:p>
          <w:p>
            <w:pPr>
              <w:ind w:left="-284" w:right="-427"/>
              <w:jc w:val="both"/>
              <w:rPr>
                <w:rFonts/>
                <w:color w:val="262626" w:themeColor="text1" w:themeTint="D9"/>
              </w:rPr>
            </w:pPr>
            <w:r>
              <w:t>Cancún se posiciona como un destino atractivo para aquellos que buscan la innovación y el crecimiento empresarial. "Su infraestructura, recursos naturales y visión de desarrollo sostenible son pilares clave para impulsar el éxito de emprendedores y empresas en esta vibrante ciudad".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Julián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6221254914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https://www.mexicopress.com.mx/julian-fernandez-fernandez-destaca-potencial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Turismo Emprendedores Quintana Roo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