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Julián Fernández Fernández: transformando el futuro energético de México, con un enfoque en Cancún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Julián Fernández Fernández: "México debe aumentar la producción de energías verdes en al menos un 20% en la próxima década para asegurar un futuro más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Julián Fernández Fernández, un empresario con una rica trayectoria en el ámbito de la innovación y las energías renovables, se erige como un defensor apasionado de la transición hacia fuentes de energía limpias y sostenibles en México. Este visionario, originario de España y nacionalizado mexicano, ha destacado no solo en la dirección y administración de empresas en el sector privado, sino también como un inversor y consultor en proyectos de innovación empresarial.</w:t>
            </w:r>
          </w:p>
          <w:p>
            <w:pPr>
              <w:ind w:left="-284" w:right="-427"/>
              <w:jc w:val="both"/>
              <w:rPr>
                <w:rFonts/>
                <w:color w:val="262626" w:themeColor="text1" w:themeTint="D9"/>
              </w:rPr>
            </w:pPr>
            <w:r>
              <w:t>La mirada de Julián hacia la importancia crítica de las energías renovables se centra en la necesidad de adoptar fuentes de energía como la solar, eólica, hidroeléctrica y biomasa. Estas, según él, no solo son altamente eficientes sino también respetuosas con el medio ambiente, una combinación necesaria para impulsar un futuro más sostenible.</w:t>
            </w:r>
          </w:p>
          <w:p>
            <w:pPr>
              <w:ind w:left="-284" w:right="-427"/>
              <w:jc w:val="both"/>
              <w:rPr>
                <w:rFonts/>
                <w:color w:val="262626" w:themeColor="text1" w:themeTint="D9"/>
              </w:rPr>
            </w:pPr>
            <w:r>
              <w:t>Enfatizando que estas fuentes de energía no solo reducen las emisiones de gases de efecto invernadero, sino que también generan oportunidades económicas, Julián destaca que la transición hacia un modelo basado en energías renovables no solo es esencial para el medio ambiente, sino que también puede ser un motor económico significativo. Esta transición puede crear empleos, impulsar la innovación tecnológica y promover el desarrollo local y regional.</w:t>
            </w:r>
          </w:p>
          <w:p>
            <w:pPr>
              <w:ind w:left="-284" w:right="-427"/>
              <w:jc w:val="both"/>
              <w:rPr>
                <w:rFonts/>
                <w:color w:val="262626" w:themeColor="text1" w:themeTint="D9"/>
              </w:rPr>
            </w:pPr>
            <w:r>
              <w:t>"Avanzar hacia una matriz energética más sostenible es crucial", destaca Julián. "México debe aumentar la producción de energías verdes en al menos un 20% en la próxima década para asegurar un futuro más sostenible".</w:t>
            </w:r>
          </w:p>
          <w:p>
            <w:pPr>
              <w:ind w:left="-284" w:right="-427"/>
              <w:jc w:val="both"/>
              <w:rPr>
                <w:rFonts/>
                <w:color w:val="262626" w:themeColor="text1" w:themeTint="D9"/>
              </w:rPr>
            </w:pPr>
            <w:r>
              <w:t>Julián Fernández Fernández, como inversor y consultor en proyectos de innovación empresarial, ha colaborado estrechamente con diversas empresas y organizaciones. Su enfoque no solo se centra en la promoción de energías renovables, sino también en el desarrollo de soluciones sostenibles. Su visión estratégica y experiencia han contribuido al éxito de varios proyectos de energía renovable, que abarcan desde la industria hasta el turismo.</w:t>
            </w:r>
          </w:p>
          <w:p>
            <w:pPr>
              <w:ind w:left="-284" w:right="-427"/>
              <w:jc w:val="both"/>
              <w:rPr>
                <w:rFonts/>
                <w:color w:val="262626" w:themeColor="text1" w:themeTint="D9"/>
              </w:rPr>
            </w:pPr>
            <w:r>
              <w:t>En el contexto específico de lugares emblemáticos como Cancún, Julián destaca la importancia de adaptar soluciones energéticas sostenibles que se alineen con la belleza natural de la región. La adopción de energías renovables no solo preserva el entorno, sino que también puede ser un imán para el turismo sostenible, fortaleciendo así la economía local.</w:t>
            </w:r>
          </w:p>
          <w:p>
            <w:pPr>
              <w:ind w:left="-284" w:right="-427"/>
              <w:jc w:val="both"/>
              <w:rPr>
                <w:rFonts/>
                <w:color w:val="262626" w:themeColor="text1" w:themeTint="D9"/>
              </w:rPr>
            </w:pPr>
            <w:r>
              <w:t>Julián Fernández Fernández, un empresario de renombre, demuestra con su compromiso y liderazgo que las energías renovables no son solo cruciales para el presente, sino también el camino hacia un futuro sostenible y próspero. Su visión apunta a un México que no solo es un líder en energías renovables, sino también un ejemplo inspirador para otras naciones.Sitio web: https://julianfernandez.mx/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Julián Fernández Fernández</w:t>
      </w:r>
    </w:p>
    <w:p w:rsidR="00AB63FE" w:rsidRDefault="00C31F72" w:rsidP="00AB63FE">
      <w:pPr>
        <w:pStyle w:val="Sinespaciado"/>
        <w:spacing w:line="276" w:lineRule="auto"/>
        <w:ind w:left="-284"/>
        <w:rPr>
          <w:rFonts w:ascii="Arial" w:hAnsi="Arial" w:cs="Arial"/>
        </w:rPr>
      </w:pPr>
      <w:r>
        <w:rPr>
          <w:rFonts w:ascii="Arial" w:hAnsi="Arial" w:cs="Arial"/>
        </w:rPr>
        <w:t>6221254914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https://www.mexicopress.com.mx/julian-fernandez-fernandez-transformando-el_1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Estado de México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