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30/10/2024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Karla de Lara presente en la inauguración de The Hotel Plein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la reciente inauguración de The Hotel Plein en Milán, ha surgido información sobre una colaboración entre el arte y la moda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exclusivo y ultra lujoso hotel, diseñado por el visionario Philipp Plein, ha capturado la atención no solo por su majestuosidad, sino por un invitado que ha generado interés: la reconocida artista mexicana Karla de Lara.</w:t>
            </w:r>
          </w:p>
          <w:p>
            <w:pPr>
              <w:ind w:left="-284" w:right="-427"/>
              <w:jc w:val="both"/>
              <w:rPr>
                <w:rFonts/>
                <w:color w:val="262626" w:themeColor="text1" w:themeTint="D9"/>
              </w:rPr>
            </w:pPr>
            <w:r>
              <w:t>Karla de Lara estuvo presente en la selecta lista de invitados de honor en la pre-inauguración del hotel, acompañada por celebridades y personajes influyentes de todo el mundo.</w:t>
            </w:r>
          </w:p>
          <w:p>
            <w:pPr>
              <w:ind w:left="-284" w:right="-427"/>
              <w:jc w:val="both"/>
              <w:rPr>
                <w:rFonts/>
                <w:color w:val="262626" w:themeColor="text1" w:themeTint="D9"/>
              </w:rPr>
            </w:pPr>
            <w:r>
              <w:t>El arte y la moda en el filo de lo desconocidoLa combinación del estilo vibrante y colorido de Karla de Lara con la estética oscura y lujosa de Philipp Plein ha sido un tema de conversación. Fotografías de la artista en la fiesta privada han comenzado a circular en redes sociales, evidenciando su conexión con el evento. La presencia de figuras como Karla de Lara en espacios de este tipo promete enriquecer la conversación cultural, fomentando un entorno donde el arte y la moda no son solo complementarios, sino una fuente de inspiración mutua. Este evento no solo resalta su creatividad, sino que también establece un precedente para futuras colaboraciones entre artistas y diseñadores, marcando el inicio de una nueva era en la que la moda y el arte se entrelazan de manera innovadora.</w:t>
            </w:r>
          </w:p>
          <w:p>
            <w:pPr>
              <w:ind w:left="-284" w:right="-427"/>
              <w:jc w:val="both"/>
              <w:rPr>
                <w:rFonts/>
                <w:color w:val="262626" w:themeColor="text1" w:themeTint="D9"/>
              </w:rPr>
            </w:pPr>
            <w:r>
              <w:t>Una nueva era para las colaboraciones entre arte y modaAsí, la presencia de Karla de Lara en la inauguración de The Hotel Plein ha reforzado su posición como una figura destacada en el mundo del arte contemporáneo, donde las fronteras se difuminan y surgen nuevas oportunidades. El impacto de este evento se sentirá no solo en la escena de la moda y el arte, sino también en la percepción del lujo como un espacio accesible para la expresión artística. Con cada colaboración, se abre un nuevo capítulo en la historia de la intersección entre el arte y la moda, y Karla de Lara está, sin duda, en el corazón de esta transformación.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Jorge González González</w:t>
      </w:r>
    </w:p>
    <w:p w:rsidR="00C31F72" w:rsidRDefault="00C31F72" w:rsidP="00AB63FE">
      <w:pPr>
        <w:pStyle w:val="Sinespaciado"/>
        <w:spacing w:line="276" w:lineRule="auto"/>
        <w:ind w:left="-284"/>
        <w:rPr>
          <w:rFonts w:ascii="Arial" w:hAnsi="Arial" w:cs="Arial"/>
        </w:rPr>
      </w:pPr>
      <w:r>
        <w:rPr>
          <w:rFonts w:ascii="Arial" w:hAnsi="Arial" w:cs="Arial"/>
        </w:rPr>
        <w:t>Press Lab</w:t>
      </w:r>
    </w:p>
    <w:p w:rsidR="00AB63FE" w:rsidRDefault="00C31F72" w:rsidP="00AB63FE">
      <w:pPr>
        <w:pStyle w:val="Sinespaciado"/>
        <w:spacing w:line="276" w:lineRule="auto"/>
        <w:ind w:left="-284"/>
        <w:rPr>
          <w:rFonts w:ascii="Arial" w:hAnsi="Arial" w:cs="Arial"/>
        </w:rPr>
      </w:pPr>
      <w:r>
        <w:rPr>
          <w:rFonts w:ascii="Arial" w:hAnsi="Arial" w:cs="Arial"/>
        </w:rPr>
        <w:t>5519546039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https://www.mexicopress.com.mx/karla-de-lara-presente-en-la-inauguracion-de_1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Moda Artes Visuales Marketing Jalisco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