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automatización robótica de procesos de NICE se clasifica como líder del mercado en RPA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Respaldado por clientes y desarrolladores en Zinnov Zones Rating para Hyper Intelligent Automation-2020, NICE recibe posicionamiento en Leadership Zone en Attended RPA y es reconocido por su capacidad para desbloquear experiencias de alto valor para clientes y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www.nice.com (NASDAQ: NICE) anunció hoy que ha sido nombrado líder del mercado de Attended RPA por Zinnov, una empresa líder mundial en investigación, consultoría y asesoría. En la clasificación  and #39;Zinnov Zones for Hyper Intelligent Automation - 2020 and #39;, NICE Robotic Process Automation (RPA) la compañía se clasificó en la zona de liderazgo en la categoría de RPA atendida en función de múltiples parámetros validados a través del rendimiento, los resultados y los comentarios de los clientes, para acceder al informe completo haga clic aquí.</w:t>
            </w:r>
          </w:p>
          <w:p>
            <w:pPr>
              <w:ind w:left="-284" w:right="-427"/>
              <w:jc w:val="both"/>
              <w:rPr>
                <w:rFonts/>
                <w:color w:val="262626" w:themeColor="text1" w:themeTint="D9"/>
              </w:rPr>
            </w:pPr>
            <w:r>
              <w:t>Nischay Mittal, CEO y director global de RPA Zinnov, dijo que NICE tiene una amplia gama de capacidades de automatización hiper inteligente y se encuentra a sí misma como líder en la categoría de RPA asistida por su cobertura inigualable en todos los casos de uso y un fuerte enfoque en soluciones de automatización asistida con productos como NEVA y Desktop Analytics; lo que la distingue de otras soluciones en el mercado.</w:t>
            </w:r>
          </w:p>
          <w:p>
            <w:pPr>
              <w:ind w:left="-284" w:right="-427"/>
              <w:jc w:val="both"/>
              <w:rPr>
                <w:rFonts/>
                <w:color w:val="262626" w:themeColor="text1" w:themeTint="D9"/>
              </w:rPr>
            </w:pPr>
            <w:r>
              <w:t>En el Zinnov Zones Rating, el posicionamiento de liderazgo de mercado de NICE RPA se atribuyó específicamente al análisis de casos de uso de RPA atendido, modelo de negocio, visibilidad del mercado, visión y hoja de ruta, así como a el respaldo de los clientes y los comentarios de los desarrolladores. Zinnov Zones Rating es la primera evaluación integral de la industria que incluyó más de 35 plataformas de automatización inteligente y organizaciones especializadas. El estudio evaluó a las empresas participantes en su destreza general y escalabilidad a lo largo de la cadena de valor de Hyper Intelligent Automation. Los parámetros clave evaluados incluyeron capacidades en las áreas de descubrimiento de casos de uso, procesamiento inteligente de documentos, RPA, análisis e información, etc. La evaluación de Zinnov se basa en un proceso riguroso de un RFI, seguido de entrevistas con más de 100 clientes, 500 desarrolladores, socios, así como expertos de la industria.</w:t>
            </w:r>
          </w:p>
          <w:p>
            <w:pPr>
              <w:ind w:left="-284" w:right="-427"/>
              <w:jc w:val="both"/>
              <w:rPr>
                <w:rFonts/>
                <w:color w:val="262626" w:themeColor="text1" w:themeTint="D9"/>
              </w:rPr>
            </w:pPr>
            <w:r>
              <w:t>NICE RPA introdujo NEVA, el primer robot asistente virtual para empleados, en el mercado de RPA en 2018. Con sus sólidas y completas capacidades de RPA asistido, NICE ha logrado interrumpir el mercado y allanar el camino para una nueva colaboración humano-robot en el lugar de trabajo moderno. NICE también presentó recientemente NEVA @ home, que ayuda a las organizaciones a facilitar que sus empleados brinden un servicio de excelencia continuo incluso cuando trabajan de forma remota.</w:t>
            </w:r>
          </w:p>
          <w:p>
            <w:pPr>
              <w:ind w:left="-284" w:right="-427"/>
              <w:jc w:val="both"/>
              <w:rPr>
                <w:rFonts/>
                <w:color w:val="262626" w:themeColor="text1" w:themeTint="D9"/>
              </w:rPr>
            </w:pPr>
            <w:r>
              <w:t>Barry Cooper, presidente de NICE Enterprise Group, dijo: La investigación y la revisión de organizaciones respetadas como Zinnov brindan a los usuarios finales una perspectiva independiente de los actores del mercado. NICE se enorgullece de ser reconocida por la innovación que es la fuerza impulsora detrás de NEVA y por su valor para apoyar y guiar a los empleados, independientemente de su ubicación.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https://www.mexicopress.com.mx/la-automatizacion-robotica-de-procesos-de-nice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Comunicación Programación E-Commerce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