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15/05/2020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conversación digital en México sobre el Covid-19 en abril de 2020: Reputation Digital Institute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analizaron más de 100 millones de menciones, comentarios, notas y publicaciones en medios digitales de México durante el mes de abril de 2020.  Los gobernadores se han posicionado como voceros para informar a su población las estrategias de sus estados frente a la pandemia. La sobreexposición al tema del COVID-19, ha comenzado a generar corrientes de opinión negativas a las instancias oficiales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de Covid-19 continúa siendo el tema principal de los medios de comunicación, las redes sociales y las conversaciones en este mes. Se habla ya de la misma como de un evento generacional sin precedentes, que definirá el rumbo político, económico y social de los próximos años. El entorno digital da cuenta de esta y otras aseveraciones de tal calibre.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se han transformado en una plataforma de información que busca ser oficial, y que, sin embargo, se encuentran constantemente acechadas por un sinfín de rumores, bromas o descalificaciones ante el riesgo que implica la enfermedad. Se da también una amplia conversación en el sentido de subestimar lo que significa una cuarentena.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tendencia de la conversación digital de este tema sigue siendo robusta y múltiples temas se enlazan al COVID-19. Entre los más relevantes, destacan: Economía, Empleos y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Reputation Digital Institute, analizó más de 100 millones de conversaciones en el entorno digital y a partir de dicho análisis, llegó a las siguientes conclusiones.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-La sobreexposición de las autoridades públicas en esta coyuntura ha provocado que existan mensajes de hartazgo de la ciudadanía.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Uno de los mensajes clave de la conversación digital es el de la necesidad de que ya concluya la cuarentena.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Existen serias dudas y señalamientos negativos sobre las acciones del Sector Salud en México; en particular el conteo de los casos resulta ser un tema que confronta opiniones y genera corrientes de opinión desfavorables hacía las autoridades.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Algunos medios de comunicación están constantemente enviando información contradictoria y basada en rumores y premisas falsas. Entre los mensajes que han desvirtuado la conversación, son los que señalan medicamentos supuestamente probados que curarían la enfermedad o los que indican que el virus tiene características que lo hacen mucho más poderoso de lo que las instancias médicas han declarado.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Una de las preocupaciones principales que destacan en la conversación digital es la búsqueda de tratamientos para combatir la enfermedad de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conversación se está transformando. De un asunto de salud a uno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Las acciones emprendidas por los gobernadores en cada estado, están adquiriendo relevancia nacional al ser contrastadas por las acciones llevadas a cabo por el Gobierno Federal.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Existe una necesidad de potenciar el discurso empresarial. La gente está recurriendo a informarse también en los líderes empresariales y emprendedores de toda índole.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Las plataformas de video llamadas se han colocado como uno de los temas predilectos de los internautas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Las acciones y discursos empresariales están siendo analizadas constantemente por los participantes de la conversación digital, existen cada vez más opiniones que refieren que la reputación digital se incrementará o disminuirá a partir de lo que hicieron durante esta contingencia.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Entre las diversas transformaciones que traería la pandemia en México, hay muchos comentarios que apuntan hacia un profundo cambio en las preferencias electorales de la elección intermedia de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Instituto de Reputación Digital Reputation Digital Institute está conformado por un equipo multidisciplinario que se encarga de la elaboración de estrategias digitales para posicionar personas, marcas o instituciones. Desde su conformación a mediados de 2017, el Instituto ha colaborado con personajes políticos, empresas del sector privado y organismos públicos, con el objetivo de blindar, posicionar o mejorar la reputación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brindar un referente en cuanto a la toma de decisiones en temas de comunicación, Reputation Digital Institute creó el Índice de Reputación Digital (IRD) que consiste en medir con una serie de herramientas y metodologías en el ramo informático-analítico, el comportamiento de la información, resultados de la métrica y el monitoreo correspondiente tanto de personajes públicos, como de marcas, tendencias e instituciones. Todo ello desarrollado in-house, por un grupo multidisciplinario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Índice de Reputación Digital (IRD) es una herramienta única en su tipo que analiza la huella digital de marcas y personas, para determinar de manera precisa la reputación en medios digitales, considerando menciones en redes sociales, sitios web y blogs”, detalla Guillermo Perezbolde, Director General del Reputation Digital Institute.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realización, cada reporte se procesa por medio de software propietario, así como un equipo de expertos en análisis de información y estadística, lo que lo convierte en la solución más confiable para determinar la reputación en internet. Cabe resaltar que el Índice de Reputación Digital es único en su tipo por su precisión y tiempo de procesamiento, se recomienda evaluar la reputación de la persona, marca o institución por lo menos cada tres meses.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Gaitan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https://www.mexicopress.com.mx/la-conversacion-digital-en-mexico-sobre-el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