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desalinización puede ser una alternativa para la sequía, cuidando costos y contaminación: Veolia WTS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desalinización del agua o desalación del agua es el proceso de separación de sales de una disolución salobre (agua salobre o agua de mar) para convertirla en agua adecuada para el consumo humano, uso agrícola o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desalinización del agua es el proceso de separación de sales de una disolución salobre para convertirla en agua adecuada para el consumo. El objetivo de las desaladoras es reducir la cantidad de sales y minerales dañinos para el organismo y convertirla en agua potable. Gracias a la implementación de plantas desalinizadoras, se obtiene una fuente de agua viable.</w:t>
            </w:r>
          </w:p>
          <w:p>
            <w:pPr>
              <w:ind w:left="-284" w:right="-427"/>
              <w:jc w:val="both"/>
              <w:rPr>
                <w:rFonts/>
                <w:color w:val="262626" w:themeColor="text1" w:themeTint="D9"/>
              </w:rPr>
            </w:pPr>
            <w:r>
              <w:t>El estrés hídrico ha incrementado con los años, orillando a gobiernos, industrias y a la sociedad a resolver los retos ambientales de manera sostenible, para poder abastecer tanto a la población de agua potable como a disponer de agua para la producción industrial. En la actualidad algunos países desérticos de Medio Oriente, Arabia Saudita, incluso Estados Unidos, China y España han recurrido a la desalinización del agua.</w:t>
            </w:r>
          </w:p>
          <w:p>
            <w:pPr>
              <w:ind w:left="-284" w:right="-427"/>
              <w:jc w:val="both"/>
              <w:rPr>
                <w:rFonts/>
                <w:color w:val="262626" w:themeColor="text1" w:themeTint="D9"/>
              </w:rPr>
            </w:pPr>
            <w:r>
              <w:t>A pesar de que convertir agua salada en agua apta para el consumo humano sea una posible solución a la escasez de agua, el proceso para tratamiento tiene su complejidad ya que paradójicamente esto implica acciones específicas que si no se planean y ejecutan adecuadamente, podrían afectar al ambiente y en vez de ser un beneficio podría volverse un problema. Según una investigación respaldada por la ONU, 16,000 plantas desalinizadoras del mundo descargan 142 millones de metros cúbicos de salmuera diariamente, siendo agua hipersalada, la suficiente en un año para cubrir Florida bajo 30 centímetros de salmuera.</w:t>
            </w:r>
          </w:p>
          <w:p>
            <w:pPr>
              <w:ind w:left="-284" w:right="-427"/>
              <w:jc w:val="both"/>
              <w:rPr>
                <w:rFonts/>
                <w:color w:val="262626" w:themeColor="text1" w:themeTint="D9"/>
              </w:rPr>
            </w:pPr>
            <w:r>
              <w:t>Algunos investigadores de la UNAM señalan que la desalinización del agua podría ser una opción para saciar la demanda en lugares donde el acceso es limitado, pero que lo importante es eficientizar los recursos. De acuerdo con el Instituto Mexicano de Tecnología del Agua (IMTA) tan solo en 2007 ya se contabilizaban 435 plantas desaladoras en México, como las existentes en Baja California Sur y se planea la construcción de otras en Sonora. Esto resulta un costo significativo en lo económico por el gasto de energía que implica para elevar presión; y por otro lado el costo ambiental que es disponer de las salmueras. Según una investigación respaldada por la ONU, las plantas de Medio Oriente, que operan en gran medida con agua de mar y tecnologías de desalinización térmica, normalmente producen cuatro veces más salmuera por metro cúbico de agua limpia que las plantas donde dominan los procesos de membrana.</w:t>
            </w:r>
          </w:p>
          <w:p>
            <w:pPr>
              <w:ind w:left="-284" w:right="-427"/>
              <w:jc w:val="both"/>
              <w:rPr>
                <w:rFonts/>
                <w:color w:val="262626" w:themeColor="text1" w:themeTint="D9"/>
              </w:rPr>
            </w:pPr>
            <w:r>
              <w:t>La agencia nacional de investigación de Arabia Saudí, la KACST, en sus siglas en inglés, está construyendo la mayor planta mundial de desalinización del agua mediante energía solar en la ciudad de Al-Khafji, la cual utilizará una nueva tecnología de concentración solar fotovoltaica (FV), sistemas de ósmosis inversa y nuevas tecnologías de filtración de agua. Se prevé que la planta produzca 30,000 metros cúbicos de agua desalada al día, suficientes para dar servicio a 100,000 personas.</w:t>
            </w:r>
          </w:p>
          <w:p>
            <w:pPr>
              <w:ind w:left="-284" w:right="-427"/>
              <w:jc w:val="both"/>
              <w:rPr>
                <w:rFonts/>
                <w:color w:val="262626" w:themeColor="text1" w:themeTint="D9"/>
              </w:rPr>
            </w:pPr>
            <w:r>
              <w:t>Veolia Water Technologies  and  Solutions cuenta con la experiencia, capacidad de ingeniería y soluciones tecnológicas para la desalinización sostenible y reutilización del agua además de promover los modelos de economía circular y la sostenibilidad del agua. </w:t>
            </w:r>
          </w:p>
          <w:p>
            <w:pPr>
              <w:ind w:left="-284" w:right="-427"/>
              <w:jc w:val="both"/>
              <w:rPr>
                <w:rFonts/>
                <w:color w:val="262626" w:themeColor="text1" w:themeTint="D9"/>
              </w:rPr>
            </w:pPr>
            <w:r>
              <w:t>Colaboración: Juan Pablo Rodríguez Director Comercial de Veolia Water Technologies  and  Solutions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55 5511 7960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https://www.mexicopress.com.mx/la-desalinizacion-puede-ser-una-alternativa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