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27/03/2024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Victory Lab de Carlos Merlo ha generado gran impacto en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del marketing digital, hay personas que no solo se ajustan a sus cambios, sino que también intentan cambiarlo. Carlos Merlo es uno de ellos. Como escritor, orador y creador de Victory Lab, ha dejado una huella importante en esta área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Merlo es una figura destacada en el ámbito del marketing digital y la comunicación política. Estudió la licenciatura en Administración de Empresas, Ciencias de la Comunicación y Mercadotecnia. Además, realizó una Maestría en Comunicación Política y Marketing en el Centro Europeo de Posgrado y actualmente es doctorando en Comunicación y Mercadotecnia Estratégica en la Universidad Anáhuac. Su trabajo conversación artificial es reconocido y estudiado en las mejores universidades de comunicación del mundo, como la George Washington University y Harvard, donde además ha impartido conferencias y realizado tres TED Talks.</w:t>
            </w:r>
          </w:p>
          <w:p>
            <w:pPr>
              <w:ind w:left="-284" w:right="-427"/>
              <w:jc w:val="both"/>
              <w:rPr>
                <w:rFonts/>
                <w:color w:val="262626" w:themeColor="text1" w:themeTint="D9"/>
              </w:rPr>
            </w:pPr>
            <w:r>
              <w:t>Un momento crucial para Carlos Merlo y su empresa Victory Lab sucedió hace cinco años, cuando un video suyo se hizo viral a nivel mundial. En él, Merlo, que en ese entonces tenía 29 años, anunciaba su decisión de dejar de trabajar con políticos tras asistir a uno en su carrera hacia el poder. Aunque actualmente no es claro con quién colabora, basta con ver sus redes sociales, que ha reactivado recientemente, para darse cuenta de la influencia que ha tenido y sigue teniendo.</w:t>
            </w:r>
          </w:p>
          <w:p>
            <w:pPr>
              <w:ind w:left="-284" w:right="-427"/>
              <w:jc w:val="both"/>
              <w:rPr>
                <w:rFonts/>
                <w:color w:val="262626" w:themeColor="text1" w:themeTint="D9"/>
              </w:rPr>
            </w:pPr>
            <w:r>
              <w:t>Este video catapultó a Merlo a una fama sin precedentes, pero también trajo críticas a la ética de su trabajo, incluyendo acusaciones de ser un creador de noticias falsas. A pesar de ello, Merlo ha demostrado una capacidad notable para superar adversidades y seguir prosperando.</w:t>
            </w:r>
          </w:p>
          <w:p>
            <w:pPr>
              <w:ind w:left="-284" w:right="-427"/>
              <w:jc w:val="both"/>
              <w:rPr>
                <w:rFonts/>
                <w:color w:val="262626" w:themeColor="text1" w:themeTint="D9"/>
              </w:rPr>
            </w:pPr>
            <w:r>
              <w:t>Merlo ha mostrado que es posible comunicarse efectivamente con audiencias difíciles de alcanzar mediante estrategias innovadoras. A través de sus numerosas conferencias y la publicación de varios libros, ha dejado claro que su impacto trasciende lo mostrado en aquel video viral, consolidándose como un pionero en la comunicación política.</w:t>
            </w:r>
          </w:p>
          <w:p>
            <w:pPr>
              <w:ind w:left="-284" w:right="-427"/>
              <w:jc w:val="both"/>
              <w:rPr>
                <w:rFonts/>
                <w:color w:val="262626" w:themeColor="text1" w:themeTint="D9"/>
              </w:rPr>
            </w:pPr>
            <w:r>
              <w:t>El concepto de "Conversación Artificial", introducido por Merlo, es una innovación en el marketing que utiliza análisis de datos y estudios de mercado para personalizar el contenido, buscando entregar mensajes precisos sin caer en la desinformación y enfocándose en aportar valor real a los consumidores. Esta metodología no solo es efectiva, sino también ética, marcando una diferencia significativa en el enfoque del marketing digital.</w:t>
            </w:r>
          </w:p>
          <w:p>
            <w:pPr>
              <w:ind w:left="-284" w:right="-427"/>
              <w:jc w:val="both"/>
              <w:rPr>
                <w:rFonts/>
                <w:color w:val="262626" w:themeColor="text1" w:themeTint="D9"/>
              </w:rPr>
            </w:pPr>
            <w:r>
              <w:t>En resumen, Carlos Merlo es más que el fundador de Victory Lab; es la inspiración detrás de un movimiento que ha redefinido el marketing digital y la comunicación política, demostrando que su influencia y contribuciones están lejos de terminar.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Gonzales</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5519546039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https://www.mexicopress.com.mx/la-empresa-victory-lab-de-carlos-merlo-ha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Software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