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 el 18/07/2022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Escuela Técnica Roberto Rocca gradúa a su cuarta generación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2016, 481 alumnas y alumnos han egresado en cuatro generaciones. Este es un proyecto de Ternium en el que invirtió 30 millones de dólares, con una capacidad de 480 estudiantes; el 100 % de los jóvenes cuentan con una beca en promedio del 96%.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119 alumnas y alumnos de los bachilleratos técnicos en Mecatrónica y Electromecánica se graduaron como parte de la cuarta generación de la Escuela Técnica Roberto Rocca (ETRR).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ceremonia estuvo encabezada por César Jiménez, Presidente ejecutivo de Ternium México, quien felicitó a todos los jóvenes egresados por los retos que pudieron haber enfrentado a lo largo de los tres años que estudiaron en la ETRR y los invitó a continuar su desarrollo académico y profesional para convertirse en agentes de cambio en beneficio de Nuevo León y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"Sé que la Escuela Técnica Roberto Rocca les ha dejado una huella muy importante para sus vidas y es una muestra de nuestro compromiso para el desarrollo de la educación y de las comunidades", dijo Jiménez a todos los graduados en la ceremonia a la que asistieron más de 200 personas, entre padres de familia, maestros, funcionarios públicos, directivos de Ternium y medios de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pandemia del COVID-19 se atravesó durante su formación académica, por lo que tuvieron que adaptarse completamente a un esquema en línea, el cambio fue rotundo, pero su resiliencia fue un factor clave para que hoy estén aquí presentes, muchas felicidades".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estudiantes Violeta Reyes, egresada de Electromecánica y Dilan Mancilla, graduado de Mecatrónica, fueron los dos jóvenes con mayor promedio de la cuarta generación, denominada la "generación del cambio y la fortaleza".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"Realmente me siento muy afortunada de ser parte de la cuarta generación de la Escuela Técnica Roberto Rocca", agradeció Reyes.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"Me siento muy motivado de haber pertenecido a esta gran institución, tengo mucho agradecimiento a Ternium, siempre lo voy a agradecer", agregó Mancilla.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Hitos de la Escuela Técnica Roberto RoccaDe las 119 alumnas y alumnos que se gradúan, 46 son mujeres y 73 hombres. 61 estudiantes egresaron de Mecatrónica y 58 de Electromecánica. La cuarta generación de la ETRR registró un 93% de eficiencia terminal. Aproximadamente el 58% de los egresados asistirán a alguna universidad local y el resto están en proceso de incorporarse a la vida laboral en alguna de las empresas locales. El 100% de los alumnos de la generación contaron con una beca de colegiatura en promedio del 96%. La escuela fue la única preparatoria que participó representando a Nuevo León en el Mundial de Robótica (WER) 2018 y 2019, en Shanghái, China. En 2022, 8 estudiantes de la ETRR competirán en agosto en el torneo mundial de FIRST Lego League. La escuela recibió la certificación ambiental LEED® Oro (Leadership in Energy  and  Environmental Design) en 2018 por su diseño, construcción e instalaciones, así como por el uso eficiente de la energía y los recursos. Cuenta con una capacidad para 480 estudiantes, al disponer de 17 talleres, 2 laboratorios, 12 aulas, biblioteca, gimnasio, cancha deportiva exterior, auditorio, comedor y estacionamiento.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la Escuela Técnica Roberto RoccaLa Escuela Técnica Roberto Rocca, ubicada en Pesquería, Nuevo León, fue inaugurada por Ternium en 2016 y representó una inversión de 30 millones de dólares. El plantel cuenta con una de las más modernas instalaciones en América Latina y ha sido reconocida con la Certificación ambiental LEED Oro. Esta institución privada de excelencia académica ofrece dos bachilleratos técnicos, Mecatrónica y Electromecánica, y tiene una capacidad de 384 alumnos. Para Ternium, la educación es crucial para el desarrollo individual y de la sociedad; por ello implementa iniciativas como la Escuela Técnica Roberto Rocca que contribuyen a generar oportunidades con impacto positivo para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www.tecnicarobertorocca.edu.mx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Acerca de Ternium MéxicoTernium México es una empresa siderúrgica altamente integrada en su cadena de valor. Sus actividades abarcan desde la extracción de mineral de hierro en sus propias minas y la fabricación de acero, hasta la elaboración de productos terminados de alto valor agregado y su distribución. Con más de 9 mil empleados, Ternium desarrolla actividades industriales en todo el territorio mexicano. Cuenta con 12 centros productivos y/o de procesamiento de acero en Nuevo León, Puebla, Coahuila y San Luis Potosí, así como, 10 centros de distribución en las principales ciudades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www.ternium.com.mx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Saraí Almazán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5528871503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https://www.mexicopress.com.mx/la-escuela-tecnica-roberto-rocca-gradua-a-su_1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Nuevo León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