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13/11/2018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Florida invita a conocer las bellezas que tiene para ofrecer la nueva comunidad Metropica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Representantes de Metropica estarán próximamente en México y ofrecerán esta gran oportunidad para invertir y poder vivir con la familia en Estados Unidos. Citas Privadas Disponibles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Oeste del condado de Broward, en el Sureste de la Florida se encuentra Metropica, a tan solo minutos del aeropuerto de Fort Lauderdale y a tan solo pasos del reconocido centro comercial Sawgrass Mills, uno de los desarrollos más grandes de uso mixto en el país que abarca aproximadamente 371.000 metros cuadrados compuesto de más de 2,250 unidades residenciales, espacios comerciales de primera gama, 14,000 metros cuadrados de oficinas contemporáneas clase A, espacios públicos dedicados al arte y un hotel boutique de lujo. Metropica proveerá a sus residentes un estilo de vida moderno, pero a la vez tropical, con espectaculares vistas hacia el enorme parque natural Everglades.</w:t>
            </w:r>
          </w:p>
          <w:p>
            <w:pPr>
              <w:ind w:left="-284" w:right="-427"/>
              <w:jc w:val="both"/>
              <w:rPr>
                <w:rFonts/>
                <w:color w:val="262626" w:themeColor="text1" w:themeTint="D9"/>
              </w:rPr>
            </w:pPr>
            <w:r>
              <w:t>"Hemos imaginado Metropica como una ciudad completa dentro de la ciudad. Próximo a autopistas, y cerca a sedes de las más importantes empresas para Latinoamérica, como American Express o HBO Latino, nuestro proyecto se convertirá en una zona en donde vivir, trabajar, y llevar un estilo de vida cómodo y familiar será único. No hay otro proyecto que se compare a la redonda", comenta Joseph Kavana, su fundador.</w:t>
            </w:r>
          </w:p>
          <w:p>
            <w:pPr>
              <w:ind w:left="-284" w:right="-427"/>
              <w:jc w:val="both"/>
              <w:rPr>
                <w:rFonts/>
                <w:color w:val="262626" w:themeColor="text1" w:themeTint="D9"/>
              </w:rPr>
            </w:pPr>
            <w:r>
              <w:t>El espectacular emprendimiento de Metropica One, ha sido diseñado por un equipo de mentes geniales que han sido premiados a nivel internacional y que incluye Oppenheim Architecture + Design, YOO Studio, CI Design, y EDSA. Los acabados y las amenidades de Metropica One son sin igual para esta zona. Imagínese disfrutar de conciertos, arte, los mejores restaurantes, compras en la misma comunidad, o en el centro comercial Sawgrass Mills que está ubicado en la misma área. Un parque de oficinas a tan solo pasos de su inmueble ofrece la posibilidad de trabajar en la misma área.</w:t>
            </w:r>
          </w:p>
          <w:p>
            <w:pPr>
              <w:ind w:left="-284" w:right="-427"/>
              <w:jc w:val="both"/>
              <w:rPr>
                <w:rFonts/>
                <w:color w:val="262626" w:themeColor="text1" w:themeTint="D9"/>
              </w:rPr>
            </w:pPr>
            <w:r>
              <w:t>Metropica brinda una oportunidad sin igual para inversionistas extranjeros que deseen vivir y trabajar en los Estados Unidos, a través del programa de visa EB-5.</w:t>
            </w:r>
          </w:p>
          <w:p>
            <w:pPr>
              <w:ind w:left="-284" w:right="-427"/>
              <w:jc w:val="both"/>
              <w:rPr>
                <w:rFonts/>
                <w:color w:val="262626" w:themeColor="text1" w:themeTint="D9"/>
              </w:rPr>
            </w:pPr>
            <w:r>
              <w:t>La visa EB-5 se ha convertido en uno de los caminos cada vez más apetecido por los extranjeros, para obtener un estatus de residencia permanente y un buen vehículo para asentar sus negocios en los Estados Unidos. Muchos empresarios a nivel mundial miran este tipo de visas como una alternativa de inversión, con la idea de obtener la Green Card y posteriormente la ciudadanía americana.</w:t>
            </w:r>
          </w:p>
          <w:p>
            <w:pPr>
              <w:ind w:left="-284" w:right="-427"/>
              <w:jc w:val="both"/>
              <w:rPr>
                <w:rFonts/>
                <w:color w:val="262626" w:themeColor="text1" w:themeTint="D9"/>
              </w:rPr>
            </w:pPr>
            <w:r>
              <w:t>Entre los días 12 y 15 de noviembre miembros del equipo de Metropica estarán en Monterrey ofreciendo citas personalizadas para brindar información de primera mano a posibles inversionistas con el fin de asesorarlos en el proceso de la aplicación para la residencia en los Estados Unidos a través de una inversión/préstamo en el proyecto.</w:t>
            </w:r>
          </w:p>
          <w:p>
            <w:pPr>
              <w:ind w:left="-284" w:right="-427"/>
              <w:jc w:val="both"/>
              <w:rPr>
                <w:rFonts/>
                <w:color w:val="262626" w:themeColor="text1" w:themeTint="D9"/>
              </w:rPr>
            </w:pPr>
            <w:r>
              <w:t>Información de contacto para las citas privadasEmail : Eb5@metropicadev.comDirectora Global de EB5Danielle GaraicoecheaDanielle@livemetropica.comMobile: +1.407.466.7074 (WhatsApp)Para más información visitar Website: www.Metropicaeb5.com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1 786 239 5029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https://www.mexicopress.com.mx/la-florida-invita-a-conocer-las-bellezas-que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Viaje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