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24/11/2022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la innovación en los préstamos en línea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créditos personales, Crediclub, basada en un artículo del sitio web Cobis, sobre los préstamos en línea, señala que los créditos en línea son cada vez más populares debido a la innovación y facilidad que representa su trámite.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Dentro de los mercados financieros los préstamos en línea se han vuelto una tendencia difícil de ignorar, esto debido a las múltiples ventajas que estos tienen frente a los créditos ofrecidos por la banca tradicional.En las últimas décadas la tecnología ha jugado un papel importante dentro del sector financiero, dando lugar a increíbles innovaciones, un ejemplo de esto son los préstamos en línea los cuales cuentan con muchos beneficios debido a la naturaleza digital de los mismos. ¿Qué son los préstamos en línea?Un préstamo en línea puede definirse, de manera sencilla, como un crédito otorgado por una institución financiera a través de herramientas tecnológicas como una página web o una aplicación. Suelen tomar muy poco tiempo en realizarse y aprobarse, también son muy convenientes debido a que todo el trámite suele hacerse en línea. El que los trámites puedan realizarse por medio de internet hace que muchos obstáculos que los procesos de las bancas tradicionales tienen al momento de otorgar créditos sean eliminados y estos puedan acelerarse. Por ejemplo, los préstamos en línea hacen innecesario el tener que presentarse físicamente a una sucursal para presentar el papeleo o retirar el dinero del crédito.Este tipo de préstamos son una excelente opción si lo que el solicitante busca es una respuesta inmediata y transparencia durante el proceso.Beneficios de los préstamos en línea en comparación con los tradicionales. </w:t>
            </w:r>
          </w:p>
          <w:p>
            <w:pPr>
              <w:ind w:left="-284" w:right="-427"/>
              <w:jc w:val="both"/>
              <w:rPr>
                <w:rFonts/>
                <w:color w:val="262626" w:themeColor="text1" w:themeTint="D9"/>
              </w:rPr>
            </w:pPr>
            <w:r>
              <w:t>Las ventajas que ofrecen los préstamos en línea van más allá de simplemente no tener que acudir de manera física a una sucursal bancaria, también ofrecen algunos otros beneficios de los cuales la mayoría de bancos tradicionales no disponen, como: </w:t>
            </w:r>
          </w:p>
          <w:p>
            <w:pPr>
              <w:ind w:left="-284" w:right="-427"/>
              <w:jc w:val="both"/>
              <w:rPr>
                <w:rFonts/>
                <w:color w:val="262626" w:themeColor="text1" w:themeTint="D9"/>
              </w:rPr>
            </w:pPr>
            <w:r>
              <w:t>Trámites veloces y sencillos. </w:t>
            </w:r>
          </w:p>
          <w:p>
            <w:pPr>
              <w:ind w:left="-284" w:right="-427"/>
              <w:jc w:val="both"/>
              <w:rPr>
                <w:rFonts/>
                <w:color w:val="262626" w:themeColor="text1" w:themeTint="D9"/>
              </w:rPr>
            </w:pPr>
            <w:r>
              <w:t>Una mayor transparencia en sus procesos. </w:t>
            </w:r>
          </w:p>
          <w:p>
            <w:pPr>
              <w:ind w:left="-284" w:right="-427"/>
              <w:jc w:val="both"/>
              <w:rPr>
                <w:rFonts/>
                <w:color w:val="262626" w:themeColor="text1" w:themeTint="D9"/>
              </w:rPr>
            </w:pPr>
            <w:r>
              <w:t>Disponibilidad que no se ve restringida por horarios. </w:t>
            </w:r>
          </w:p>
          <w:p>
            <w:pPr>
              <w:ind w:left="-284" w:right="-427"/>
              <w:jc w:val="both"/>
              <w:rPr>
                <w:rFonts/>
                <w:color w:val="262626" w:themeColor="text1" w:themeTint="D9"/>
              </w:rPr>
            </w:pPr>
            <w:r>
              <w:t>Procesos de documentación más eficientes.</w:t>
            </w:r>
          </w:p>
          <w:p>
            <w:pPr>
              <w:ind w:left="-284" w:right="-427"/>
              <w:jc w:val="both"/>
              <w:rPr>
                <w:rFonts/>
                <w:color w:val="262626" w:themeColor="text1" w:themeTint="D9"/>
              </w:rPr>
            </w:pPr>
            <w:r>
              <w:t>Las anteriores son solo algunas de las ventajas que posee la banca en línea que la tradicional no ha podido igualar debido a su renuencia en adoptar las nuevas tecnologías de forma óptima.Aunque poco a poco cada vez más bancos comienzan a incluir tramites en línea, aún hay una gran brecha entre lo que el consumidor espera y lo que estos pueden darle. Es ahí donde entran las fintech con sus procesos agilizados gracias a la tecnología, lo cual explica que estas hayan crecido en popularidad los últimos años.Innovación de fintech vs bancos tradicionalesSegún un estudio de la consultora McKinsey durante el inicio del COVID-19 el uso de aplicaciones relacionadas con el sector financiero aumentó entre un 20 y un 50%, convirtiéndose en una tendencia que se mantuvo una vez terminada la crisis sanitaria.Los consumidores se vieron cada vez más inclinados a hacer uso de la banca digital por encima de la tradicional, esto debido a que la primera ofrecía procesos mucho más flexibles gracias al uso innovador que hacían de la tecnología. Es así como diversas fintech supieron satisfacer la demanda de los consumidores por trámites financieros más rápidos y eficientes.Según un artículo del sitio web Cobis, los usuarios prefieren los canales digitales para solicitar un préstamo, esto debido precisamente a lo sencillo y rápido de su proceso de solicitud.Fintech como Crediclub ofrecen la posibilidad de abrir una cuenta y solicitar préstamos en línea en tan solo unos minutos y sin salir de casa, algo que a pesar de los años y el avance de la tecnología la mayoría de los bancos tradicionales aún no pueden hacer.Lo expuesto anteriormente es muestra de cómo los préstamos en línea van ganando cada vez más terreno en el sector financiero gracias a que han puesto a la innovación al servicio de la conveniencia de los usuarios.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https://www.mexicopress.com.mx/la-importancia-de-la-innovacion-en-los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E-Commerce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