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el 15/03/2022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mexicana CESUMA y la española UCJC ofrecen Maestrías con Doble Título Oficial a toda Latinoamérica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Institución mexicana CESUMA-Universidad Internacional del Talento ha cerrado un acuerdo internacional con la Universidad Camilo José Cela-UCJC de España, a través del cual todos los alumnos egresados de sus maestrías en línea obtienen Doble Titulación Oficial mexicana y europea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día 3 de marzo se firmaba en Madrid un Convenio de Colaboración entre ambas instituciones que, en palabras del Dr. D. Pablo Lamamie de Clairac Palarea, Rector de CESUMA-Universidad Internacional del Talento “Es solamente el inicio de un gran proyecto en común que quiere construir un nuevo modelo educativo basado en la creación de nuevos grados y másteres universitarios que ofrezcan a nuestros alumnos de más de 30 países de todo el mundo, por una parte, un Título Oficial con Reconocimiento Internacional de Validez Oficial de Estudios (RVOE) de la Secretaría de Educación Pública (SEP) de México y, por otra parte, un Título Universitario de una universidad de excelencia como la UCJC, líder en Europa, que apuesta por la innovación, el emprendimiento, la creatividad y la generación de talento”.</w:t>
            </w:r>
          </w:p>
          <w:p>
            <w:pPr>
              <w:ind w:left="-284" w:right="-427"/>
              <w:jc w:val="both"/>
              <w:rPr>
                <w:rFonts/>
                <w:color w:val="262626" w:themeColor="text1" w:themeTint="D9"/>
              </w:rPr>
            </w:pPr>
            <w:r>
              <w:t>De esta forma, sus alumnos comunes disfrutarán de programas de estudios oficiales mexicanos, basados en una metodología que garantiza las competencias que demanda el mercado actual y en planes educativos de éxito europeo, pues la Universidad Camilo José Cela - UCJC ofrece una formación en línea de calidad con gran reconocimiento laboral en todo el continente y sus titulaciones pueden ser convalidadas tanto en España como en todos los países de América Latina.</w:t>
            </w:r>
          </w:p>
          <w:p>
            <w:pPr>
              <w:ind w:left="-284" w:right="-427"/>
              <w:jc w:val="both"/>
              <w:rPr>
                <w:rFonts/>
                <w:color w:val="262626" w:themeColor="text1" w:themeTint="D9"/>
              </w:rPr>
            </w:pPr>
            <w:r>
              <w:t>Asimismo, el Dr. D. Juan Padilla Fernández-Vega, Secretario General de la Universidad Camilo José Cela en rueda de prensa posterior a la firma del Convenio destacó que “Es interés prioritario de la UCJC explotar las nuevas capacidades digitales y ofrecer una orientación que capacite al alumno egresado a desarrollar un papel creativo, con pensamiento crítico y emprendedor, en una sociedad en la que su actuación posibilite el desarrollo sostenible, e ir de la mano con la Universidad Internacional del Talento supone siempre una garantía de éxito”.</w:t>
            </w:r>
          </w:p>
          <w:p>
            <w:pPr>
              <w:ind w:left="-284" w:right="-427"/>
              <w:jc w:val="both"/>
              <w:rPr>
                <w:rFonts/>
                <w:color w:val="262626" w:themeColor="text1" w:themeTint="D9"/>
              </w:rPr>
            </w:pPr>
            <w:r>
              <w:t>La Universidad Camilo José Cela ha logrado el puntaje máximo en las categorías de instalaciones y de empleabilidad en el sistema de puntuación internacional QS Stars University Ratings. También obtuvo 4 de 5 estrellas en integración e internacionalización y CESUMA cuenta con la norma NMX-CC-9001-IMNC-2015/ISO 9001:2015, en todos sus procesos de control escolar, planeación académica e impartición de planes y programas a nivel Licenciatura y Posgrado, certificado por Enterprise Verification and Evaluation S.C.</w:t>
            </w:r>
          </w:p>
          <w:p>
            <w:pPr>
              <w:ind w:left="-284" w:right="-427"/>
              <w:jc w:val="both"/>
              <w:rPr>
                <w:rFonts/>
                <w:color w:val="262626" w:themeColor="text1" w:themeTint="D9"/>
              </w:rPr>
            </w:pPr>
            <w:r>
              <w:t>Es así como estas dos instituciones unen sus esfuerzos para brindar a sus comunidades universitarias más y mejores oportunidades de aprendizaje, colaboración y cooperación internacional. Doble titulación, intercambio académico y de experiencias universitarias son, entre otros, algunos de los objetivos de este convenio, cuyos principales destinarios son los estudiantes de ambas instituciones al contar con la calidad, el apoyo, la experiencia, el conocimiento y prestigio tanto de CESUMA-Universidad Internacional del Talento como de la UCJC, materializado en un doble título: oficial mexicano y de calidad universitaria europea.</w:t>
            </w:r>
          </w:p>
          <w:p>
            <w:pPr>
              <w:ind w:left="-284" w:right="-427"/>
              <w:jc w:val="both"/>
              <w:rPr>
                <w:rFonts/>
                <w:color w:val="262626" w:themeColor="text1" w:themeTint="D9"/>
              </w:rPr>
            </w:pPr>
            <w:r>
              <w:t>Por último, ambos directivos han destacado la importancia de contribuir en el ámbito social solidario, fortaleciendo su participación en proyectos comunitarios que van más allá del proceso enseñanza-aprendizaje y destinando amplios recursos financieros y humanos a la creación de un ambicioso Programa Internacional de Becas y Ayudas al Estudio que cubre hasta el 45% de coste de la Maestría, para que la formación de calidad que imparten llegue a todos los rincones del planeta, especialmente a los menos favorecidos del mismo.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Fernández del Campo</w:t>
      </w:r>
    </w:p>
    <w:p w:rsidR="00C31F72" w:rsidRDefault="00C31F72" w:rsidP="00AB63FE">
      <w:pPr>
        <w:pStyle w:val="Sinespaciado"/>
        <w:spacing w:line="276" w:lineRule="auto"/>
        <w:ind w:left="-284"/>
        <w:rPr>
          <w:rFonts w:ascii="Arial" w:hAnsi="Arial" w:cs="Arial"/>
        </w:rPr>
      </w:pPr>
      <w:r>
        <w:rPr>
          <w:rFonts w:ascii="Arial" w:hAnsi="Arial" w:cs="Arial"/>
        </w:rPr>
        <w:t>Director de Vinculación en CESUMA</w:t>
      </w:r>
    </w:p>
    <w:p w:rsidR="00AB63FE" w:rsidRDefault="00C31F72" w:rsidP="00AB63FE">
      <w:pPr>
        <w:pStyle w:val="Sinespaciado"/>
        <w:spacing w:line="276" w:lineRule="auto"/>
        <w:ind w:left="-284"/>
        <w:rPr>
          <w:rFonts w:ascii="Arial" w:hAnsi="Arial" w:cs="Arial"/>
        </w:rPr>
      </w:pPr>
      <w:r>
        <w:rPr>
          <w:rFonts w:ascii="Arial" w:hAnsi="Arial" w:cs="Arial"/>
        </w:rPr>
        <w:t>+52 222 812 6913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https://www.mexicopress.com.mx/la-mexicana-cesuma-y-la-espanola-ucjc-ofrecen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Educación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