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1414 el 12/09/2013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Resolución de Conflictos en la educación superior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resolución de conflictos ha adquirido gran relevancia en los centros universitarios de educación superior en América Latina y el mundo, por la realidad global actual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palabra “conflicto” ha adquirido gran relevancia como consecuencia de las frecuentes luchas y enfrentamientos generados entre países y al interior de los mismos. En muchos de ellos, son situaciones de guerra -existentes hace décadas-, en otros, son conflictos generados por desacuerdos políticos, económicos, sociales, e incluso,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Comprender cómo actuar ante momentos de tensión, donde los intereses y prioridades de un grupo determinado se ven afectados, requiere de fundamentos y conocimientos en el tema que permitan intervenir de manera efectiva, aplicando las herramientas adecuadas para llegar a la solución del conflicto presentado.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profesionales de diferentes disciplinas han comenzado a interesarse por programas de formación relacionados con la resolución de conflictos, motivados por la realidad mundial actual, así como por las distintas circunstancias que atraviesan en la vida diaria, a nivel personal y laboral; las cuales son manejadas, en ocasiones, de manera inapropiada.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Colombia, México, Brasil, Chile, Argentina, Ecuador y Perú, universidades nacionales e internacionales ofrecen diversos planes de estudio en Resolución de Conflictos, enfocados en la mediación entre Estados, personas y también entre organizaciones, donde se solicita la experiencia de profesionales en la materia” afirma Keli Campos, Gerente de Contenidos del directorio educativo online, Educaedu.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programas que se pueden encontrar en países de América Latina, están: Diplomado en Mecanismos Alternativos de Solución de Conflictos en la Universidad Sergio Arboleda – Sede Santa Marta, de Colombia; Pós-Graduação em Gestão de Crises e Conflitos em Organizações Públicas e Privadas en Wpós de Brasil; Curso de Gestión del Conflicto y la Negociación  en el Foro de Ciencia y Tecnología para la Producción en Argentina.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centros españoles reconocidos por sus cursos a distancia y online como la Fundación Universitaria Iberoamericana FUNIBER y UOC Universitat Oberta de Catalunya, ofrecen a estudiantes mexicanos, colombianos, chilenos, ecuatorianos y peruanos, el Máster en Conflictología y el Máster en Resolución de Conflictos y Mediación.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“Durante el último año en Educaedu, hemos recibido un número superior a seis mil consultas, en las que se refleja un interés constante de los usuarios en investigar acerca de programas en Resolución de Conflictos, que contribuyan a ampliar su formación académica, y a la vez, les conceda la oportunidad de aportar con su conocimiento, a la sociedad de hoy y del futuro”, expresa Keli Campos.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Educaedu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Díaz Buenaventura/Responsable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+(5411) 4774-1830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https://www.mexicopress.com.mx/la-resolucion-de-conflictos-en-la-educacion-superior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