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ventajas de empeñar en Montepío Luz Saviñón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empeñar algún artículo en Montepío Luz Saviñón, el cliente contribuye con distintas causas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Montepío Luz Saviñón es una Institución de Asistencia Privada con más de un siglo de experiencia, pero no es solamente una casa de empeño o una tienda de artículos variados, es un lugar donde se realizan empeños con propósito.</w:t>
            </w:r>
          </w:p>
          <w:p>
            <w:pPr>
              <w:ind w:left="-284" w:right="-427"/>
              <w:jc w:val="both"/>
              <w:rPr>
                <w:rFonts/>
                <w:color w:val="262626" w:themeColor="text1" w:themeTint="D9"/>
              </w:rPr>
            </w:pPr>
            <w:r>
              <w:t>Esto se debe a que no se trata de una casa de empeño común, sino a una institución sin fines de lucro, comprometida con el bienestar de la comunidad mexicana y muestra de ello es que, al empeñar algún artículo, el cliente no solo obtiene liquidez financiera, sino que también contribuye con alguna causa social.</w:t>
            </w:r>
          </w:p>
          <w:p>
            <w:pPr>
              <w:ind w:left="-284" w:right="-427"/>
              <w:jc w:val="both"/>
              <w:rPr>
                <w:rFonts/>
                <w:color w:val="262626" w:themeColor="text1" w:themeTint="D9"/>
              </w:rPr>
            </w:pPr>
            <w:r>
              <w:t>Montepío Luz Saviñón se ha orientado al desarrollo de las personas y sus familias, pues además de los préstamos prendarios, ofrece la venta de artículos y la posibilidad de hacer donativos a instituciones asistenciales, es por ello que se considera que el empeño de cada persona contribuye a esa misión de apoyo y crecimiento colectivo.</w:t>
            </w:r>
          </w:p>
          <w:p>
            <w:pPr>
              <w:ind w:left="-284" w:right="-427"/>
              <w:jc w:val="both"/>
              <w:rPr>
                <w:rFonts/>
                <w:color w:val="262626" w:themeColor="text1" w:themeTint="D9"/>
              </w:rPr>
            </w:pPr>
            <w:r>
              <w:t>Por otra parte, Montepío ofrece otras alternativas de financiamiento, como el empeño de automóviles, de tal manera que el cliente puede obtener un crédito por un vehículo, sin necesidad de depositarlo físicamente, es decir, puede seguir conduciendo mientras se encuentra empeñado.</w:t>
            </w:r>
          </w:p>
          <w:p>
            <w:pPr>
              <w:ind w:left="-284" w:right="-427"/>
              <w:jc w:val="both"/>
              <w:rPr>
                <w:rFonts/>
                <w:color w:val="262626" w:themeColor="text1" w:themeTint="D9"/>
              </w:rPr>
            </w:pPr>
            <w:r>
              <w:t>Sin duda alguna, esta es una excelente opción para emprendedores y quienes buscan estabilidad financiera, pues los préstamos inmediatos que brinda Montepío Luz Saviñón, combinan tasas de interés favorables y plazos flexibles, lo cual significa que es posible para el cliente, obtener el dinero que necesita sin preocuparse por cargas excesivas o apuros para recuperar los artículos.</w:t>
            </w:r>
          </w:p>
          <w:p>
            <w:pPr>
              <w:ind w:left="-284" w:right="-427"/>
              <w:jc w:val="both"/>
              <w:rPr>
                <w:rFonts/>
                <w:color w:val="262626" w:themeColor="text1" w:themeTint="D9"/>
              </w:rPr>
            </w:pPr>
            <w:r>
              <w:t>En resumen, Montepío Luz Saviñón va más allá de las transacciones comerciales y se posiciona como una comunidad unida por la confianza, el compromiso social y la estabilidad financiera.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Vela</w:t>
      </w:r>
    </w:p>
    <w:p w:rsidR="00C31F72" w:rsidRDefault="00C31F72" w:rsidP="00AB63FE">
      <w:pPr>
        <w:pStyle w:val="Sinespaciado"/>
        <w:spacing w:line="276" w:lineRule="auto"/>
        <w:ind w:left="-284"/>
        <w:rPr>
          <w:rFonts w:ascii="Arial" w:hAnsi="Arial" w:cs="Arial"/>
        </w:rPr>
      </w:pPr>
      <w:r>
        <w:rPr>
          <w:rFonts w:ascii="Arial" w:hAnsi="Arial" w:cs="Arial"/>
        </w:rPr>
        <w:t>MLS</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https://www.mexicopress.com.mx/las-ventajas-de-empenar-en-montepio-luz-savinon_1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