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07/03/2024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versiones clásicas y más populares de Magnum® se reinventan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Unilever apuesta por la nueva indulgencia del sabor con la paleta Magnum Cookie REMIX, una opción súper crujiente para la próxima primavera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Magnum® demuestra al mundo que los clásicos se pueden mezclar para lograr una versión mejorada y atemporal con su nueva paleta crujiente Magnum Cookie Remix, creada con las variantes del chocolate clásico y chocolate blanco, dos de los sabores más queridos por los fans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par de este lanzamiento, Magnum® –líder mundial en la categoría de helados de Unilever– presenta al polifacético Juan Pablo Medina como embajador de 2 nuevas campañas locales: en la primera demuestra cómo los clásicos no pasan de moda; mientras que en la segunda campaña el actor transmite el efecto positivo de que un clásico se reinvente por una versión mejorada.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Reconocida en México por las paletas elaboradas con cacao de la más alta calidad, de fuente sustentable y certificadas por Rainforest Alliance, Magnum® apuesta por esta versión creada con una capa de chocolate blanco con trozos de galleta y una segunda capa con el clásico chocolate Magnum®.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una gran satisfacción presentar esta innovación que busca llegar a los corazones de los amantes de Magnum®, así como expandir el portafolio a través de esta mezcla crujiente que reinventa los sabores de la vainilla y el chocolate, invitándonos a ser fieles al placer", comparte Román Rodríguez Márquez, director general del Negocio de Helados en Unilever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cualquier rubro, un clásico debe reinventarse para alcanzar el éxito, pero sin perder su originalidad y cualidades. En Magnum®, se pensó que el actor Juan Pablo Medina, reunía estos atributos que son ejemplo para las nuevas generaciones", agrega Rodríguez Márquez.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presentar este lanzamiento en México, la marca desea deleitar a todos sus fieles seguidores y también llegar a nuevos clientes de la mano de Juan Pablo Medina, quien ha participado en diversas producciones como  "La Casa de las Flores" o "Las Viudas de los Jueves",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"Estoy muy emocionado de trabajar con el equipo de Magnum®, una marca que con el tiempo ha demostrado que puedes pasar de moda o convertirte en un clásico. Con estas campañas deseamos transmitir que la gente puede dar a la vida un REMIX para crear una mejor versión propia, sin perder autenticidad", comenta Juan Pablo Medina, quien se une a la lista de talentos nacionales como el nuevo rostro de Magnum®.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para celebrar en grande el lanzamiento de la paleta, Magnum® ha creado una alianza con la serie internacional de conciertos Candlelight de Fever. Esta experiencia única de música clásica en vivo ocurre a la luz de las velas y presenta una programación variada para todos los gustos, interpretada por músicos locales y en lugares emblemáticos.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Candlelight es ideal para los amantes de la música clásica como para quienes nunca habían considerado el género. Así, en este espectáculo se rinde tributo a artistas contemporáneos y compositores clásicos.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serie de conciertos a la luz de las velas se presentará de la mano de Magnum® en destinos como la Ciudad de México, Guadalajara y Monterrey.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Unilever, organización a la que pertenece Magnum®, tiene un propósito claro: hacer de la sustentabilidad algo cotidiano. Ejemplo de ello son los empaques reciclabes de Magnum®, así como los palitos de madera de cada paleta, los cuales provienen de una tala de árboles controlada.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Moisés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TouchPoint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5544884729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https://www.mexicopress.com.mx/las-versiones-clasicas-y-mas-populares-de_1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Industria Alimentaria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