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19/01/2024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Latam requerirá más de medio millón de sitios de telecomunicaciones para cubrir servicios móviles al 2032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American Tower y SmC+ publican un estudio que aborda la importancia del crecimiento de infraestructuras móviles como impulsor de la competitividad de América Latina. Los requerimientos de infraestructura de telecomunicaciones y los usos compartidos para bajar costos de operación (OPEX) e inversión (CAPEX) son críticos. México requiere el doble de la infraestructura existente, a fin de cubrir la demanda de servicios móviles de las diferentes tecnologías que convivirán 3G, 4G y 5G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una colaboración entre American Tower y la consultora SmC+ Digital Public Affairs, se publicó el estudio  and #39;La gestión de infraestructura de telecomunicaciones como pilar fundamental para el futuro de América Latina and #39; en la que se hace una revisión general sobre el estado actual de la infraestructura de telecomunicaciones en Latinoamérica y los retos presentes y futuros.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estudio destaca que, extender el despliegue de infraestructura en modalidades compartidas y con gestión especializada sigue siendo crítico para que el sector de telecomunicaciones continúe ofreciendo servicios de internet móvil, claves para cerrar la brecha digital y posibilitar nuevos desarrollos como el 5G.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ese escenario, el estudio estima que para el año 2030 la industria alcance 454 mil sitios en la región y, para 2032, llegará a tener 560 mil sitios. Esta estimación refleja un ajuste a la baja respecto a lo que se estimaba a fines de 2021 debido a los retrasos de algunas licitaciones de 5G. Este crecimiento significa que se desplegarán un total de 202 mil nuevos sitios para 2030 y de 307 mil para 2032 para satisfacer la demanda creciente de los usuarios, gobiernos y favorecer el despliegue de nuevas tecnologías digitales como la realidad virtual y aumentada o la inteligencia artificial. Esto implica un desafío enorme para el sector de las Tecnologías de la Información y Comunicación (TIC) en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Rodrigo Jimenez Castellanos, director general de Sustentabilidad, Comunicación y Asuntos Públicos para EMEA  and  Latam de American Tower, señaló que "en las dinámicas tan competitivas que vive el mundo actualmente, pocas cosas son más importantes para el crecimiento económico y la competitividad de una región, que la conectividad. Por eso es tan necesario publicar estudios como este, que nos den datos fehacientes de donde nos situamos en América Latina y las necesidades que enfrentamos en los próximos años. Con esto podremos diseñar, entre el sector privado y el público, mapas de actuación que ayuden, entre otras cosas, mejorar el uso del espacio público, hacer más eficientes los costos para los operadores móviles e incluso menores impactos ambientales".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México en particular, el estudio arrojó que el gran desafío está en homologar en todos los municipios la Ley General de Asentamientos Humanos, Ordenamiento Territorial y Desarrollo Urbano de 2016, para que la infraestructura de telecomunicaciones sea compatible con todo uso de suelo.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estudio concluye con cinco recomendaciones, para todos los países estudiados, y lograr dar ese salto cualitativo que requiere la industria telecom para aprovechar los beneficios del 5G y extender la cobertura de servicios a las zonas rurales.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Mayor coordinación entre entes nacionales o federales y municipios con procesos estandarizados idealmente a través de una ventanilla única.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Incentivos y facilitación a la compartición de infraestructura pasiva.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Implementación de un proceso de aprobación automática.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proceso expedito para infraestructura de menor tamaño.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Desarrollo de actividades de sensibilización a las autoridades, la población y medios.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estudio es público y se puede acceder a la versión completa y una infografía en el siguiente enlace: https://americantower.com.mx/Assets/beta.americantower.com.mx/uploads/files/SmC_ATC_InfraLatam_202311_v3.0_esp.pdf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Roberto Castro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Consultor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55 47 88 84 83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https://www.mexicopress.com.mx/latam-requerira-mas-de-medio-millon-de-sitios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Nuevo León Ciudad de México Innovación Tecnológica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