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16/10/2024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Lazza Capital llega a México: apertura de oficinas en Polanco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Lazza Capital, firma financiera internacional especializada en criptoactivos e inversiones globales, ha establecido oficialmente su presencia en México con la apertura de sus oficinas en Polanco, Ciudad de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Lazza Capital, una firma financiera de prestigio internacional especializada en soluciones de inversión globales y criptoactivos, anuncia su llegada oficial a México bajo la denominación Lazza Capital SAPI. Con la apertura de sus oficinas en Polanco, Ciudad de México, la empresa comenzará operaciones físicas este año, fortaleciendo su presencia en el mercado mexicano.</w:t>
            </w:r>
          </w:p>
          <w:p>
            <w:pPr>
              <w:ind w:left="-284" w:right="-427"/>
              <w:jc w:val="both"/>
              <w:rPr>
                <w:rFonts/>
                <w:color w:val="262626" w:themeColor="text1" w:themeTint="D9"/>
              </w:rPr>
            </w:pPr>
            <w:r>
              <w:t>Aunque Lazza Capital ya ofrece la posibilidad de operar a nivel internacional desde su plataforma digital, la apertura de estas oficinas busca proporcionar un espacio físico para inversionistas y clientes locales, facilitando asesoría presencial y personalizada. Este paso refuerza el compromiso de Lazza Capital con el mercado mexicano, brindando soluciones innovadoras y adaptadas a las necesidades locales.</w:t>
            </w:r>
          </w:p>
          <w:p>
            <w:pPr>
              <w:ind w:left="-284" w:right="-427"/>
              <w:jc w:val="both"/>
              <w:rPr>
                <w:rFonts/>
                <w:color w:val="262626" w:themeColor="text1" w:themeTint="D9"/>
              </w:rPr>
            </w:pPr>
            <w:r>
              <w:t>Soluciones financieras globales desde MéxicoReconocida por su uso de tecnología avanzada, Lazza Capital proporciona acceso a una amplia gama de productos financieros globales, que incluyen renta fija, renta variable y criptoactivos. Con su presencia en Polanco, la empresa aspira a consolidarse como un socio confiable para los inversionistas mexicanos interesados en diversificar sus portafolios y aprovechar las oportunidades de los mercados internacionales.</w:t>
            </w:r>
          </w:p>
          <w:p>
            <w:pPr>
              <w:ind w:left="-284" w:right="-427"/>
              <w:jc w:val="both"/>
              <w:rPr>
                <w:rFonts/>
                <w:color w:val="262626" w:themeColor="text1" w:themeTint="D9"/>
              </w:rPr>
            </w:pPr>
            <w:r>
              <w:t>"México es un mercado clave, y la oferta de inversión global, respaldada por tecnología avanzada y soluciones flexibles, aportará un gran valor a los inversionistas locales", señaló Yovani Escobar Quintero. "La apertura de las oficinas en Polanco permitirá conectar más de cerca con el mercado mexicano, ofreciendo un enfoque más cercano y accesible".</w:t>
            </w:r>
          </w:p>
          <w:p>
            <w:pPr>
              <w:ind w:left="-284" w:right="-427"/>
              <w:jc w:val="both"/>
              <w:rPr>
                <w:rFonts/>
                <w:color w:val="262626" w:themeColor="text1" w:themeTint="D9"/>
              </w:rPr>
            </w:pPr>
            <w:r>
              <w:t>Promoviendo el deporte y la comunidad localSiguiendo la estrategia implementada en Colombia, donde Lazza Capital ha patrocinado maratones y eventos deportivos, la firma replicará este enfoque en México. Como parte de su compromiso con la comunidad, Lazza Capital promoverá el deporte y apoyará eventos que fomenten la vida saludable y el bienestar en la región.</w:t>
            </w:r>
          </w:p>
          <w:p>
            <w:pPr>
              <w:ind w:left="-284" w:right="-427"/>
              <w:jc w:val="both"/>
              <w:rPr>
                <w:rFonts/>
                <w:color w:val="262626" w:themeColor="text1" w:themeTint="D9"/>
              </w:rPr>
            </w:pPr>
            <w:r>
              <w:t>"El deporte es un pilar clave para Lazza Capital, ya que refleja los valores de disciplina, esfuerzo y superación que comparten los inversionistas", añadió Yovani Escobar Quintero. "La intención es apoyar la comunidad deportiva en México, tal como se ha hecho en Colombia".</w:t>
            </w:r>
          </w:p>
          <w:p>
            <w:pPr>
              <w:ind w:left="-284" w:right="-427"/>
              <w:jc w:val="both"/>
              <w:rPr>
                <w:rFonts/>
                <w:color w:val="262626" w:themeColor="text1" w:themeTint="D9"/>
              </w:rPr>
            </w:pPr>
            <w:r>
              <w:t>Operaciones este añoLazza Capital tiene previsto abrir oficialmente sus operaciones físicas en México este año, ofreciendo la oportunidad de agendar citas y recibir asesoría financiera personalizada en sus oficinas de Polanco. Este paso refuerza el enfoque de la empresa en crear relaciones de confianza con sus clientes, combinando la tecnología con una atención cercana y personalizada.</w:t>
            </w:r>
          </w:p>
          <w:p>
            <w:pPr>
              <w:ind w:left="-284" w:right="-427"/>
              <w:jc w:val="both"/>
              <w:rPr>
                <w:rFonts/>
                <w:color w:val="262626" w:themeColor="text1" w:themeTint="D9"/>
              </w:rPr>
            </w:pPr>
            <w:r>
              <w:t>La llegada de Lazza Capital SAPI a México marca un hito importante en su expansión en América Latina, ofreciendo a los inversionistas locales acceso a soluciones financieras globales con el respaldo de un equipo presente en 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Yovani Escobar Quintero</w:t>
      </w:r>
    </w:p>
    <w:p w:rsidR="00C31F72" w:rsidRDefault="00C31F72" w:rsidP="00AB63FE">
      <w:pPr>
        <w:pStyle w:val="Sinespaciado"/>
        <w:spacing w:line="276" w:lineRule="auto"/>
        <w:ind w:left="-284"/>
        <w:rPr>
          <w:rFonts w:ascii="Arial" w:hAnsi="Arial" w:cs="Arial"/>
        </w:rPr>
      </w:pPr>
      <w:r>
        <w:rPr>
          <w:rFonts w:ascii="Arial" w:hAnsi="Arial" w:cs="Arial"/>
        </w:rPr>
        <w:t>CEO</w:t>
      </w:r>
    </w:p>
    <w:p w:rsidR="00AB63FE" w:rsidRDefault="00C31F72" w:rsidP="00AB63FE">
      <w:pPr>
        <w:pStyle w:val="Sinespaciado"/>
        <w:spacing w:line="276" w:lineRule="auto"/>
        <w:ind w:left="-284"/>
        <w:rPr>
          <w:rFonts w:ascii="Arial" w:hAnsi="Arial" w:cs="Arial"/>
        </w:rPr>
      </w:pPr>
      <w:r>
        <w:rPr>
          <w:rFonts w:ascii="Arial" w:hAnsi="Arial" w:cs="Arial"/>
        </w:rPr>
        <w:t>+57 604-353-9810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https://www.mexicopress.com.mx/lazza-capital-llega-a-mexico-apertura-de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Estado de México Oficinas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