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Internacional el 23/03/2023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Lazza Capital y Yovani Escobar Quintero celebran 9 años de crecimiento sostenido en la industria de gestión de fondos de inversión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año marca el noveno aniversario de Lazza Capital, una empresa de gestión de fondos de inversión en rápido crecimiento y su CEO, Yovani Escobar Quintero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su creación en 2014, Lazza Capital ha experimentado un crecimiento sostenido y continuo en la industria financiera, lo que demuestra su capacidad para adaptarse a las condiciones cambiantes del mercado y ofrecer resultados sólidos y consistentes 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Bajo el liderazgo de Yovani Escobar Quintero, Lazza Capital ha logrado posicionarse como un actor clave en el mercado global de gestión de fondos, atrayendo a inversores de todo el mundo con su enfoque innovador y su compromiso con la transparencia y la ética en la gestión de inversiones.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éxito de la empresa se ha basado en su capacidad para identificar oportunidades de inversión a largo plazo y aprovechar las tendencias emergentes en el mercado. A lo largo de estos nueve años, Lazza Capital ha diversificado sus áreas de enfoque, incluyendo inversiones en renta fija y variable, así como en instrumentos financieros alternativos y mercados emergentes.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mundo cada vez más interconectado y digitalizado, el análisis de datos y la inteligencia artificial (IA) se han convertido en herramientas fundamentales para tomar decisiones informadas y optimizar las inversiones. Lazza Capital, bajo la dirección de su CEO, Yovani Escobar Quintero, ha adoptado estos avances tecnológicos para mejorar su estrategia de inversión y ofrecer a sus clientes un rendimiento superior y más sostenible.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de Lazza Capital ha desarrollado un enfoque de inversión basado en el análisis de grandes volúmenes de datos y en el uso de algoritmos de aprendizaje automático para identificar oportunidades de inversión y evaluar riesgos. Estas herramientas permiten a la empresa analizar patrones y tendencias de mercado, así como evaluar el desempeño de diferentes activos y sectores en tiempo real.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uso de la inteligencia artificial en la estrategia de inversión de Lazza Capital se manifiesta en diferentes áreas, como la selección de acciones, el análisis de riesgos y la optimización de carteras. Al utilizar algoritmos de IA, Lazza Capital puede identificar y monitorear factores clave de desempeño para cada inversión, ajustando su enfoque según las condiciones cambiantes del mercado y las preferencias de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noveno aniversario de Lazza Capital es un testimonio del arduo trabajo y la dedicación de Yovani Escobar Quintero y su equipo, así como de la confianza que los clientes e inversores han depositado en la empresa a lo largo de los años. Con su enfoque en la innovación, la transparencia y el servicio al cliente, Lazza Capital está bien posicionada para continuar su trayectoria de crecimiento sostenido en la industria de gestión de fondos de inversión en los años venideros.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Lazza Capital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+852 2369 3112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https://www.mexicopress.com.mx/lazza-capital-y-yovani-escobar-quintero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Estado de México Bolsa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